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4D9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 xml:space="preserve">Автономная некоммерческая </w:t>
      </w:r>
      <w:r w:rsidR="003C62EA">
        <w:rPr>
          <w:rFonts w:ascii="Times New Roman" w:hAnsi="Times New Roman" w:cs="Times New Roman"/>
          <w:sz w:val="24"/>
          <w:szCs w:val="24"/>
        </w:rPr>
        <w:t>профессиональная образовательная организация</w:t>
      </w:r>
    </w:p>
    <w:p w:rsidR="008A20C6" w:rsidRPr="008E00F8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0F8">
        <w:rPr>
          <w:rFonts w:ascii="Times New Roman" w:hAnsi="Times New Roman" w:cs="Times New Roman"/>
          <w:b/>
          <w:sz w:val="24"/>
          <w:szCs w:val="24"/>
        </w:rPr>
        <w:t>«УРАЛЬСКИЙ ПРОМЫШЛЕННО-ЭКОНОМИЧЕСКИЙ ТЕХНИКУМ»</w:t>
      </w: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A20C6">
        <w:rPr>
          <w:rFonts w:ascii="Times New Roman" w:hAnsi="Times New Roman" w:cs="Times New Roman"/>
          <w:b/>
          <w:sz w:val="44"/>
          <w:szCs w:val="44"/>
        </w:rPr>
        <w:t>ИНЖЕНЕРНАЯ ГРАФИКА</w:t>
      </w: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 по выполнению обязательной контрольной работы по дисциплине для студентов заочной формы обучения</w:t>
      </w: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201</w:t>
      </w:r>
      <w:r w:rsidR="003C62E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W w:w="9322" w:type="dxa"/>
        <w:tblLook w:val="04A0"/>
      </w:tblPr>
      <w:tblGrid>
        <w:gridCol w:w="5211"/>
        <w:gridCol w:w="4111"/>
      </w:tblGrid>
      <w:tr w:rsidR="008A20C6" w:rsidRPr="008A20C6" w:rsidTr="008A20C6">
        <w:tc>
          <w:tcPr>
            <w:tcW w:w="5211" w:type="dxa"/>
          </w:tcPr>
          <w:p w:rsidR="003C62EA" w:rsidRDefault="008A20C6" w:rsidP="003C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Одобрено цикловой комиссией </w:t>
            </w:r>
          </w:p>
          <w:p w:rsidR="008A20C6" w:rsidRPr="008A20C6" w:rsidRDefault="008E00F8" w:rsidP="003C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теплоэнергетики</w:t>
            </w:r>
          </w:p>
        </w:tc>
        <w:tc>
          <w:tcPr>
            <w:tcW w:w="4111" w:type="dxa"/>
          </w:tcPr>
          <w:p w:rsidR="008A20C6" w:rsidRPr="008A20C6" w:rsidRDefault="008A20C6" w:rsidP="008A20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Составлено в соответствии с рабочей программой по дисциплине, утвержденной заместителем директора по учебной работе 28.0</w:t>
            </w:r>
            <w:r w:rsidR="003C6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="003C6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8A20C6" w:rsidRPr="008A20C6" w:rsidRDefault="008A20C6" w:rsidP="008A20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20C6" w:rsidRPr="008A20C6" w:rsidRDefault="008A20C6" w:rsidP="008A20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20C6" w:rsidRPr="008A20C6" w:rsidRDefault="008A20C6" w:rsidP="008A20C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0C6" w:rsidRPr="008A20C6" w:rsidTr="008A20C6">
        <w:tc>
          <w:tcPr>
            <w:tcW w:w="5211" w:type="dxa"/>
          </w:tcPr>
          <w:p w:rsidR="008A20C6" w:rsidRPr="008A20C6" w:rsidRDefault="008A20C6" w:rsidP="008A2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комиссии</w:t>
            </w:r>
          </w:p>
          <w:p w:rsidR="008A20C6" w:rsidRPr="008A20C6" w:rsidRDefault="008A20C6" w:rsidP="008A2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</w:t>
            </w:r>
            <w:r w:rsidR="008E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 Панова</w:t>
            </w:r>
          </w:p>
          <w:p w:rsidR="008A20C6" w:rsidRPr="008A20C6" w:rsidRDefault="008A20C6" w:rsidP="008A2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A20C6" w:rsidRPr="008A20C6" w:rsidRDefault="008A20C6" w:rsidP="003C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«15»сентября 201</w:t>
            </w:r>
            <w:r w:rsidR="003C6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111" w:type="dxa"/>
          </w:tcPr>
          <w:p w:rsidR="008A20C6" w:rsidRPr="008A20C6" w:rsidRDefault="008A20C6" w:rsidP="008A2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АН ПО</w:t>
            </w:r>
            <w:r w:rsidR="003C6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3C6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Уральский промышленно-экономический техникум</w:t>
            </w: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A20C6" w:rsidRPr="008A20C6" w:rsidRDefault="008A20C6" w:rsidP="008A2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20C6" w:rsidRPr="008A20C6" w:rsidRDefault="008A20C6" w:rsidP="008A2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_________В.И. Овсянников</w:t>
            </w:r>
          </w:p>
          <w:p w:rsidR="008A20C6" w:rsidRPr="008A20C6" w:rsidRDefault="008A20C6" w:rsidP="008A20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20C6" w:rsidRPr="008A20C6" w:rsidRDefault="008A20C6" w:rsidP="003C62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27.09.201</w:t>
            </w:r>
            <w:r w:rsidR="003C6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A20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4536"/>
      </w:tblGrid>
      <w:tr w:rsidR="008A20C6" w:rsidRPr="008A20C6" w:rsidTr="00131D29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8A20C6" w:rsidRPr="008A20C6" w:rsidRDefault="008A20C6" w:rsidP="008A20C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8A20C6" w:rsidRPr="008A20C6" w:rsidRDefault="008A20C6" w:rsidP="008A20C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2EA" w:rsidRDefault="008A20C6" w:rsidP="003C62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Составитель:</w:t>
      </w:r>
      <w:r w:rsidR="003C6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Дмитриенко Е.В.</w:t>
      </w:r>
      <w:r w:rsidRPr="008A2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преподаватель </w:t>
      </w:r>
      <w:r w:rsidR="003C62EA" w:rsidRPr="008A20C6">
        <w:rPr>
          <w:rFonts w:ascii="Times New Roman" w:eastAsia="Times New Roman" w:hAnsi="Times New Roman" w:cs="Times New Roman"/>
          <w:sz w:val="24"/>
          <w:szCs w:val="24"/>
          <w:lang w:eastAsia="ru-RU"/>
        </w:rPr>
        <w:t>АН ПО</w:t>
      </w:r>
      <w:r w:rsidR="003C62E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C62EA" w:rsidRPr="008A2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3C62E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Уральский промышленно-экономический техникум</w:t>
      </w:r>
      <w:r w:rsidR="003C62EA" w:rsidRPr="008A20C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C62EA" w:rsidRDefault="003C62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C62EA" w:rsidRDefault="008A20C6" w:rsidP="003C62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3C62EA" w:rsidRDefault="003C62EA" w:rsidP="003C62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0C6" w:rsidRPr="008A20C6" w:rsidRDefault="008A20C6" w:rsidP="00C5725D">
      <w:pPr>
        <w:jc w:val="both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>Учебная программа дисциплины «</w:t>
      </w:r>
      <w:r>
        <w:rPr>
          <w:rFonts w:ascii="Times New Roman" w:hAnsi="Times New Roman" w:cs="Times New Roman"/>
          <w:sz w:val="24"/>
          <w:szCs w:val="24"/>
        </w:rPr>
        <w:t>Инженерная графика</w:t>
      </w:r>
      <w:r w:rsidRPr="008A20C6">
        <w:rPr>
          <w:rFonts w:ascii="Times New Roman" w:hAnsi="Times New Roman" w:cs="Times New Roman"/>
          <w:sz w:val="24"/>
          <w:szCs w:val="24"/>
        </w:rPr>
        <w:t>» - одно</w:t>
      </w:r>
      <w:r w:rsidR="00A64BDA">
        <w:rPr>
          <w:rFonts w:ascii="Times New Roman" w:hAnsi="Times New Roman" w:cs="Times New Roman"/>
          <w:sz w:val="24"/>
          <w:szCs w:val="24"/>
        </w:rPr>
        <w:t>й</w:t>
      </w:r>
      <w:r w:rsidRPr="008A20C6">
        <w:rPr>
          <w:rFonts w:ascii="Times New Roman" w:hAnsi="Times New Roman" w:cs="Times New Roman"/>
          <w:sz w:val="24"/>
          <w:szCs w:val="24"/>
        </w:rPr>
        <w:t xml:space="preserve"> из </w:t>
      </w:r>
      <w:r w:rsidR="00A64BDA">
        <w:rPr>
          <w:rFonts w:ascii="Times New Roman" w:hAnsi="Times New Roman" w:cs="Times New Roman"/>
          <w:sz w:val="24"/>
          <w:szCs w:val="24"/>
        </w:rPr>
        <w:t xml:space="preserve">дисциплин </w:t>
      </w:r>
      <w:r w:rsidRPr="008A20C6">
        <w:rPr>
          <w:rFonts w:ascii="Times New Roman" w:hAnsi="Times New Roman" w:cs="Times New Roman"/>
          <w:sz w:val="24"/>
          <w:szCs w:val="24"/>
        </w:rPr>
        <w:t xml:space="preserve">общетехнического цикла - предусматривает изучение </w:t>
      </w:r>
      <w:r w:rsidR="00A64BDA">
        <w:rPr>
          <w:rFonts w:ascii="Times New Roman" w:hAnsi="Times New Roman" w:cs="Times New Roman"/>
          <w:sz w:val="24"/>
          <w:szCs w:val="24"/>
        </w:rPr>
        <w:t xml:space="preserve">государственных стандартов Единой системы конструкторской документации (ГОСТ ЕСКД), </w:t>
      </w:r>
      <w:r w:rsidRPr="008A20C6">
        <w:rPr>
          <w:rFonts w:ascii="Times New Roman" w:hAnsi="Times New Roman" w:cs="Times New Roman"/>
          <w:sz w:val="24"/>
          <w:szCs w:val="24"/>
        </w:rPr>
        <w:t xml:space="preserve">основных методов </w:t>
      </w:r>
      <w:r w:rsidR="00A64BDA">
        <w:rPr>
          <w:rFonts w:ascii="Times New Roman" w:hAnsi="Times New Roman" w:cs="Times New Roman"/>
          <w:sz w:val="24"/>
          <w:szCs w:val="24"/>
        </w:rPr>
        <w:t>построения чертежей,</w:t>
      </w:r>
      <w:r w:rsidRPr="008A20C6">
        <w:rPr>
          <w:rFonts w:ascii="Times New Roman" w:hAnsi="Times New Roman" w:cs="Times New Roman"/>
          <w:sz w:val="24"/>
          <w:szCs w:val="24"/>
        </w:rPr>
        <w:t xml:space="preserve"> основ проектирования деталей и </w:t>
      </w:r>
      <w:r w:rsidR="00A64BDA">
        <w:rPr>
          <w:rFonts w:ascii="Times New Roman" w:hAnsi="Times New Roman" w:cs="Times New Roman"/>
          <w:sz w:val="24"/>
          <w:szCs w:val="24"/>
        </w:rPr>
        <w:t xml:space="preserve">чтения </w:t>
      </w:r>
      <w:r w:rsidRPr="008A20C6">
        <w:rPr>
          <w:rFonts w:ascii="Times New Roman" w:hAnsi="Times New Roman" w:cs="Times New Roman"/>
          <w:sz w:val="24"/>
          <w:szCs w:val="24"/>
        </w:rPr>
        <w:t xml:space="preserve">сборочных </w:t>
      </w:r>
      <w:r w:rsidR="00A64BDA">
        <w:rPr>
          <w:rFonts w:ascii="Times New Roman" w:hAnsi="Times New Roman" w:cs="Times New Roman"/>
          <w:sz w:val="24"/>
          <w:szCs w:val="24"/>
        </w:rPr>
        <w:t>чертежей.</w:t>
      </w:r>
    </w:p>
    <w:p w:rsidR="008A20C6" w:rsidRPr="008A20C6" w:rsidRDefault="008A20C6" w:rsidP="00A64BDA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A64BDA">
        <w:rPr>
          <w:rFonts w:ascii="Times New Roman" w:hAnsi="Times New Roman" w:cs="Times New Roman"/>
          <w:sz w:val="24"/>
          <w:szCs w:val="24"/>
        </w:rPr>
        <w:t>освоения учебной</w:t>
      </w:r>
      <w:r w:rsidRPr="008A20C6">
        <w:rPr>
          <w:rFonts w:ascii="Times New Roman" w:hAnsi="Times New Roman" w:cs="Times New Roman"/>
          <w:sz w:val="24"/>
          <w:szCs w:val="24"/>
        </w:rPr>
        <w:t xml:space="preserve"> дисциплины студенты должны приобрести следующие знания</w:t>
      </w:r>
      <w:r w:rsidR="00A64BDA">
        <w:rPr>
          <w:rFonts w:ascii="Times New Roman" w:hAnsi="Times New Roman" w:cs="Times New Roman"/>
          <w:sz w:val="24"/>
          <w:szCs w:val="24"/>
        </w:rPr>
        <w:t xml:space="preserve"> и</w:t>
      </w:r>
      <w:r w:rsidRPr="008A20C6">
        <w:rPr>
          <w:rFonts w:ascii="Times New Roman" w:hAnsi="Times New Roman" w:cs="Times New Roman"/>
          <w:sz w:val="24"/>
          <w:szCs w:val="24"/>
        </w:rPr>
        <w:t xml:space="preserve"> умения: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должен </w:t>
      </w:r>
      <w:r w:rsidRPr="00A64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64B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конструкторскую и технологическую документацию по профилю специальности;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64B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комплексные чертежи геометрических тел и проекции точек лежащих на их поверхности в ручной и машинной графике;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64B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64B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проектно-конструкторскую, технологическую и другую техническую документацию в соответствии  с действующей нормативной базой.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должен </w:t>
      </w:r>
      <w:r w:rsidRPr="00A64B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чтения конструкторской и технологической документации;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способы графического представления объектов пространственных образов, технологического оборудования и схем;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 законы, методы и приемы проекционного черчения;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 требования государственных стандартов Единой системы конструкторской документации (ЕСКД) и Единой системы технологической документации (ЕСТД);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выполнения чертежей, технических рисунков, эскизов и схем;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технику и принципы нанесения размеров;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классы точности и их обозначение на чертежах;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BD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типы  и назначения спецификаций, правила их чтения и составления;</w:t>
      </w:r>
    </w:p>
    <w:p w:rsidR="00A64BDA" w:rsidRPr="00A64BDA" w:rsidRDefault="00A64BDA" w:rsidP="00A64B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BDA">
        <w:rPr>
          <w:rFonts w:ascii="Times New Roman" w:hAnsi="Times New Roman" w:cs="Times New Roman"/>
          <w:sz w:val="24"/>
          <w:szCs w:val="24"/>
        </w:rPr>
        <w:t xml:space="preserve">Все знания и </w:t>
      </w:r>
      <w:r w:rsidR="00A64BDA">
        <w:rPr>
          <w:rFonts w:ascii="Times New Roman" w:hAnsi="Times New Roman" w:cs="Times New Roman"/>
          <w:sz w:val="24"/>
          <w:szCs w:val="24"/>
        </w:rPr>
        <w:t>умения</w:t>
      </w:r>
      <w:r w:rsidRPr="00A64BDA">
        <w:rPr>
          <w:rFonts w:ascii="Times New Roman" w:hAnsi="Times New Roman" w:cs="Times New Roman"/>
          <w:sz w:val="24"/>
          <w:szCs w:val="24"/>
        </w:rPr>
        <w:t xml:space="preserve">, полученные студентами при изучении </w:t>
      </w:r>
      <w:r w:rsidR="00A64BDA">
        <w:rPr>
          <w:rFonts w:ascii="Times New Roman" w:hAnsi="Times New Roman" w:cs="Times New Roman"/>
          <w:sz w:val="24"/>
          <w:szCs w:val="24"/>
        </w:rPr>
        <w:t>инженерной графики</w:t>
      </w:r>
      <w:r w:rsidRPr="008A20C6">
        <w:rPr>
          <w:rFonts w:ascii="Times New Roman" w:hAnsi="Times New Roman" w:cs="Times New Roman"/>
          <w:sz w:val="24"/>
          <w:szCs w:val="24"/>
        </w:rPr>
        <w:t xml:space="preserve"> найдут применение в процессе изучения специальных дисциплин, при курсовом и дипломном проектировании, а так же в практической работе на производстве,</w:t>
      </w:r>
    </w:p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 xml:space="preserve">В процессе изучения </w:t>
      </w:r>
      <w:r w:rsidR="00A64BDA">
        <w:rPr>
          <w:rFonts w:ascii="Times New Roman" w:hAnsi="Times New Roman" w:cs="Times New Roman"/>
          <w:sz w:val="24"/>
          <w:szCs w:val="24"/>
        </w:rPr>
        <w:t>инженерной графики</w:t>
      </w:r>
      <w:r w:rsidRPr="008A20C6">
        <w:rPr>
          <w:rFonts w:ascii="Times New Roman" w:hAnsi="Times New Roman" w:cs="Times New Roman"/>
          <w:sz w:val="24"/>
          <w:szCs w:val="24"/>
        </w:rPr>
        <w:t xml:space="preserve"> студенты должны </w:t>
      </w:r>
      <w:r w:rsidR="00A64BDA">
        <w:rPr>
          <w:rFonts w:ascii="Times New Roman" w:hAnsi="Times New Roman" w:cs="Times New Roman"/>
          <w:sz w:val="24"/>
          <w:szCs w:val="24"/>
        </w:rPr>
        <w:t>выполнять</w:t>
      </w:r>
      <w:r w:rsidRPr="008A20C6">
        <w:rPr>
          <w:rFonts w:ascii="Times New Roman" w:hAnsi="Times New Roman" w:cs="Times New Roman"/>
          <w:sz w:val="24"/>
          <w:szCs w:val="24"/>
        </w:rPr>
        <w:t xml:space="preserve"> практически</w:t>
      </w:r>
      <w:r w:rsidR="00523CF0">
        <w:rPr>
          <w:rFonts w:ascii="Times New Roman" w:hAnsi="Times New Roman" w:cs="Times New Roman"/>
          <w:sz w:val="24"/>
          <w:szCs w:val="24"/>
        </w:rPr>
        <w:t>е</w:t>
      </w:r>
      <w:r w:rsidRPr="008A20C6">
        <w:rPr>
          <w:rFonts w:ascii="Times New Roman" w:hAnsi="Times New Roman" w:cs="Times New Roman"/>
          <w:sz w:val="24"/>
          <w:szCs w:val="24"/>
        </w:rPr>
        <w:t xml:space="preserve"> работы во время аудиторных занятий</w:t>
      </w:r>
      <w:r w:rsidR="00523CF0">
        <w:rPr>
          <w:rFonts w:ascii="Times New Roman" w:hAnsi="Times New Roman" w:cs="Times New Roman"/>
          <w:sz w:val="24"/>
          <w:szCs w:val="24"/>
        </w:rPr>
        <w:t xml:space="preserve"> и самостоятельно</w:t>
      </w:r>
      <w:r w:rsidRPr="008A20C6">
        <w:rPr>
          <w:rFonts w:ascii="Times New Roman" w:hAnsi="Times New Roman" w:cs="Times New Roman"/>
          <w:sz w:val="24"/>
          <w:szCs w:val="24"/>
        </w:rPr>
        <w:t xml:space="preserve"> выполнить </w:t>
      </w:r>
      <w:r w:rsidR="00523CF0">
        <w:rPr>
          <w:rFonts w:ascii="Times New Roman" w:hAnsi="Times New Roman" w:cs="Times New Roman"/>
          <w:sz w:val="24"/>
          <w:szCs w:val="24"/>
        </w:rPr>
        <w:t>обязательную</w:t>
      </w:r>
      <w:r w:rsidRPr="008A20C6">
        <w:rPr>
          <w:rFonts w:ascii="Times New Roman" w:hAnsi="Times New Roman" w:cs="Times New Roman"/>
          <w:sz w:val="24"/>
          <w:szCs w:val="24"/>
        </w:rPr>
        <w:t xml:space="preserve"> контрольную работу, состоящую из </w:t>
      </w:r>
      <w:r w:rsidR="00523CF0">
        <w:rPr>
          <w:rFonts w:ascii="Times New Roman" w:hAnsi="Times New Roman" w:cs="Times New Roman"/>
          <w:sz w:val="24"/>
          <w:szCs w:val="24"/>
        </w:rPr>
        <w:t>6чертежей</w:t>
      </w:r>
      <w:r w:rsidRPr="008A20C6">
        <w:rPr>
          <w:rFonts w:ascii="Times New Roman" w:hAnsi="Times New Roman" w:cs="Times New Roman"/>
          <w:sz w:val="24"/>
          <w:szCs w:val="24"/>
        </w:rPr>
        <w:t xml:space="preserve">. По дисциплине учебным планом предусматривается </w:t>
      </w:r>
      <w:r w:rsidR="00523CF0">
        <w:rPr>
          <w:rFonts w:ascii="Times New Roman" w:hAnsi="Times New Roman" w:cs="Times New Roman"/>
          <w:sz w:val="24"/>
          <w:szCs w:val="24"/>
        </w:rPr>
        <w:t>дифференцированный зачет</w:t>
      </w:r>
      <w:r w:rsidRPr="008A20C6">
        <w:rPr>
          <w:rFonts w:ascii="Times New Roman" w:hAnsi="Times New Roman" w:cs="Times New Roman"/>
          <w:sz w:val="24"/>
          <w:szCs w:val="24"/>
        </w:rPr>
        <w:t xml:space="preserve">, к которому допускаются студенты, успешно справившиеся с изучением курса </w:t>
      </w:r>
      <w:r w:rsidR="00523CF0">
        <w:rPr>
          <w:rFonts w:ascii="Times New Roman" w:hAnsi="Times New Roman" w:cs="Times New Roman"/>
          <w:sz w:val="24"/>
          <w:szCs w:val="24"/>
        </w:rPr>
        <w:t>инженерной графики</w:t>
      </w:r>
      <w:r w:rsidRPr="008A20C6">
        <w:rPr>
          <w:rFonts w:ascii="Times New Roman" w:hAnsi="Times New Roman" w:cs="Times New Roman"/>
          <w:sz w:val="24"/>
          <w:szCs w:val="24"/>
        </w:rPr>
        <w:t>.</w:t>
      </w:r>
    </w:p>
    <w:p w:rsidR="008A20C6" w:rsidRPr="008A20C6" w:rsidRDefault="008A20C6" w:rsidP="008A20C6">
      <w:pPr>
        <w:pStyle w:val="1"/>
        <w:ind w:firstLine="709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>Общие указания</w:t>
      </w:r>
    </w:p>
    <w:p w:rsidR="008A20C6" w:rsidRPr="008A20C6" w:rsidRDefault="008A20C6" w:rsidP="008A20C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 xml:space="preserve">К выполнению контрольной работы можно приступать только после изучения соответствующей темы и получения </w:t>
      </w:r>
      <w:r w:rsidR="00523CF0">
        <w:rPr>
          <w:rFonts w:ascii="Times New Roman" w:hAnsi="Times New Roman" w:cs="Times New Roman"/>
          <w:sz w:val="24"/>
          <w:szCs w:val="24"/>
        </w:rPr>
        <w:t>умений в решении графических задач</w:t>
      </w:r>
      <w:r w:rsidRPr="008A20C6">
        <w:rPr>
          <w:rFonts w:ascii="Times New Roman" w:hAnsi="Times New Roman" w:cs="Times New Roman"/>
          <w:sz w:val="24"/>
          <w:szCs w:val="24"/>
        </w:rPr>
        <w:t xml:space="preserve">. </w:t>
      </w:r>
      <w:r w:rsidR="00523CF0">
        <w:rPr>
          <w:rFonts w:ascii="Times New Roman" w:hAnsi="Times New Roman" w:cs="Times New Roman"/>
          <w:sz w:val="24"/>
          <w:szCs w:val="24"/>
        </w:rPr>
        <w:t xml:space="preserve">Задания для </w:t>
      </w:r>
      <w:r w:rsidRPr="008A20C6">
        <w:rPr>
          <w:rFonts w:ascii="Times New Roman" w:hAnsi="Times New Roman" w:cs="Times New Roman"/>
          <w:sz w:val="24"/>
          <w:szCs w:val="24"/>
        </w:rPr>
        <w:t xml:space="preserve">контрольной работы даны в последовательности тем программы и должны </w:t>
      </w:r>
      <w:r w:rsidR="00523CF0">
        <w:rPr>
          <w:rFonts w:ascii="Times New Roman" w:hAnsi="Times New Roman" w:cs="Times New Roman"/>
          <w:sz w:val="24"/>
          <w:szCs w:val="24"/>
        </w:rPr>
        <w:t>выполняться</w:t>
      </w:r>
      <w:r w:rsidRPr="008A20C6">
        <w:rPr>
          <w:rFonts w:ascii="Times New Roman" w:hAnsi="Times New Roman" w:cs="Times New Roman"/>
          <w:sz w:val="24"/>
          <w:szCs w:val="24"/>
        </w:rPr>
        <w:t xml:space="preserve"> постепенно, по мере изучения материала. Вариант контрольной работы определяется по последней цифре </w:t>
      </w:r>
      <w:r w:rsidR="00523CF0">
        <w:rPr>
          <w:rFonts w:ascii="Times New Roman" w:hAnsi="Times New Roman" w:cs="Times New Roman"/>
          <w:sz w:val="24"/>
          <w:szCs w:val="24"/>
        </w:rPr>
        <w:t>номера зачетной книжки</w:t>
      </w:r>
      <w:r w:rsidRPr="008A20C6">
        <w:rPr>
          <w:rFonts w:ascii="Times New Roman" w:hAnsi="Times New Roman" w:cs="Times New Roman"/>
          <w:sz w:val="24"/>
          <w:szCs w:val="24"/>
        </w:rPr>
        <w:t>. Если последняя цифра шифра 0, это означает, что работа должна выполняться по варианту № 10.</w:t>
      </w:r>
    </w:p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8A20C6" w:rsidRPr="008A20C6" w:rsidRDefault="008A20C6" w:rsidP="008A20C6">
      <w:pPr>
        <w:pStyle w:val="1"/>
        <w:ind w:firstLine="709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lastRenderedPageBreak/>
        <w:t>Требования к оформлению контрольной работы</w:t>
      </w:r>
    </w:p>
    <w:p w:rsidR="00523CF0" w:rsidRDefault="00523CF0" w:rsidP="00523CF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чертеж к</w:t>
      </w:r>
      <w:r w:rsidR="008A20C6" w:rsidRPr="008A20C6">
        <w:rPr>
          <w:rFonts w:ascii="Times New Roman" w:hAnsi="Times New Roman" w:cs="Times New Roman"/>
          <w:sz w:val="24"/>
          <w:szCs w:val="24"/>
        </w:rPr>
        <w:t>онтрольн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8A20C6" w:rsidRPr="008A20C6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8A20C6" w:rsidRPr="008A20C6">
        <w:rPr>
          <w:rFonts w:ascii="Times New Roman" w:hAnsi="Times New Roman" w:cs="Times New Roman"/>
          <w:sz w:val="24"/>
          <w:szCs w:val="24"/>
        </w:rPr>
        <w:t xml:space="preserve"> следует выполнять </w:t>
      </w:r>
      <w:r>
        <w:rPr>
          <w:rFonts w:ascii="Times New Roman" w:hAnsi="Times New Roman" w:cs="Times New Roman"/>
          <w:sz w:val="24"/>
          <w:szCs w:val="24"/>
        </w:rPr>
        <w:t>на формате А4,карандашом</w:t>
      </w:r>
      <w:r w:rsidR="008A20C6" w:rsidRPr="008A20C6">
        <w:rPr>
          <w:rFonts w:ascii="Times New Roman" w:hAnsi="Times New Roman" w:cs="Times New Roman"/>
          <w:sz w:val="24"/>
          <w:szCs w:val="24"/>
        </w:rPr>
        <w:t>, четко и аккуратно</w:t>
      </w:r>
      <w:r>
        <w:rPr>
          <w:rFonts w:ascii="Times New Roman" w:hAnsi="Times New Roman" w:cs="Times New Roman"/>
          <w:sz w:val="24"/>
          <w:szCs w:val="24"/>
        </w:rPr>
        <w:t xml:space="preserve"> или в компьютерной программе «Компас»</w:t>
      </w:r>
      <w:r w:rsidR="008A20C6" w:rsidRPr="008A20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20C6" w:rsidRDefault="00523CF0" w:rsidP="00523CF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чертежи контрольной работы необходимо сшить в одну тетрадь в пластиковом скоросшивателе.</w:t>
      </w:r>
    </w:p>
    <w:p w:rsidR="00523CF0" w:rsidRPr="008A20C6" w:rsidRDefault="00523CF0" w:rsidP="00523CF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Первым листом контрольной работы является титульный лист, выполненный в соответствии с требованиями ГОСТ ЕСКД.</w:t>
      </w:r>
    </w:p>
    <w:p w:rsidR="008A20C6" w:rsidRPr="008A20C6" w:rsidRDefault="008A20C6" w:rsidP="00523CF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 xml:space="preserve">Полностью выполненную работу следует своевременно сдать в учебную часть </w:t>
      </w:r>
      <w:r w:rsidR="00523CF0">
        <w:rPr>
          <w:rFonts w:ascii="Times New Roman" w:hAnsi="Times New Roman" w:cs="Times New Roman"/>
          <w:sz w:val="24"/>
          <w:szCs w:val="24"/>
        </w:rPr>
        <w:t>техникума</w:t>
      </w:r>
      <w:r w:rsidRPr="008A20C6">
        <w:rPr>
          <w:rFonts w:ascii="Times New Roman" w:hAnsi="Times New Roman" w:cs="Times New Roman"/>
          <w:sz w:val="24"/>
          <w:szCs w:val="24"/>
        </w:rPr>
        <w:t>.</w:t>
      </w:r>
    </w:p>
    <w:p w:rsidR="008A20C6" w:rsidRPr="008A20C6" w:rsidRDefault="008A20C6" w:rsidP="00523CF0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>После получения проверенной работы необходимо внимательно изучить рецензию и все замечания преподавателя. Исправить все допущенные ошибки, либо по указанию преподавателя, переделать работу частично.</w:t>
      </w:r>
    </w:p>
    <w:p w:rsidR="008A20C6" w:rsidRPr="008A20C6" w:rsidRDefault="008A20C6" w:rsidP="00523C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0C6">
        <w:rPr>
          <w:rFonts w:ascii="Times New Roman" w:hAnsi="Times New Roman" w:cs="Times New Roman"/>
          <w:sz w:val="24"/>
          <w:szCs w:val="24"/>
        </w:rPr>
        <w:t xml:space="preserve">Зачтенная контрольная работа предъявляется на </w:t>
      </w:r>
      <w:r w:rsidR="00523CF0">
        <w:rPr>
          <w:rFonts w:ascii="Times New Roman" w:hAnsi="Times New Roman" w:cs="Times New Roman"/>
          <w:sz w:val="24"/>
          <w:szCs w:val="24"/>
        </w:rPr>
        <w:t>зачете. Студент</w:t>
      </w:r>
      <w:r w:rsidR="00D92937">
        <w:rPr>
          <w:rFonts w:ascii="Times New Roman" w:hAnsi="Times New Roman" w:cs="Times New Roman"/>
          <w:sz w:val="24"/>
          <w:szCs w:val="24"/>
        </w:rPr>
        <w:t>,</w:t>
      </w:r>
      <w:r w:rsidR="00523CF0">
        <w:rPr>
          <w:rFonts w:ascii="Times New Roman" w:hAnsi="Times New Roman" w:cs="Times New Roman"/>
          <w:sz w:val="24"/>
          <w:szCs w:val="24"/>
        </w:rPr>
        <w:t xml:space="preserve"> не выполнивший контрольную работу</w:t>
      </w:r>
      <w:r w:rsidR="00D92937">
        <w:rPr>
          <w:rFonts w:ascii="Times New Roman" w:hAnsi="Times New Roman" w:cs="Times New Roman"/>
          <w:sz w:val="24"/>
          <w:szCs w:val="24"/>
        </w:rPr>
        <w:t>,</w:t>
      </w:r>
      <w:r w:rsidR="00523CF0">
        <w:rPr>
          <w:rFonts w:ascii="Times New Roman" w:hAnsi="Times New Roman" w:cs="Times New Roman"/>
          <w:sz w:val="24"/>
          <w:szCs w:val="24"/>
        </w:rPr>
        <w:t xml:space="preserve"> к зачету не допускается.</w:t>
      </w:r>
    </w:p>
    <w:p w:rsidR="00C22F00" w:rsidRDefault="00C22F00">
      <w:r>
        <w:br w:type="page"/>
      </w:r>
    </w:p>
    <w:p w:rsidR="00C22F00" w:rsidRPr="00C22F00" w:rsidRDefault="00C22F00" w:rsidP="00C22F0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F00">
        <w:rPr>
          <w:rFonts w:ascii="Times New Roman" w:hAnsi="Times New Roman" w:cs="Times New Roman"/>
          <w:b/>
          <w:sz w:val="24"/>
          <w:szCs w:val="24"/>
        </w:rPr>
        <w:lastRenderedPageBreak/>
        <w:t>ВЫПИСКИ ИЗ ОСНОВНЫХ СТАНДАРТОВ ЕСКД</w:t>
      </w:r>
    </w:p>
    <w:p w:rsidR="00C22F00" w:rsidRPr="00C22F00" w:rsidRDefault="00C22F00" w:rsidP="00C22F0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F00">
        <w:rPr>
          <w:rFonts w:ascii="Times New Roman" w:hAnsi="Times New Roman" w:cs="Times New Roman"/>
          <w:b/>
          <w:sz w:val="24"/>
          <w:szCs w:val="24"/>
        </w:rPr>
        <w:t>Форматы ГОСТ 2.301-68</w:t>
      </w:r>
    </w:p>
    <w:p w:rsidR="00C22F00" w:rsidRPr="00C22F00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2F00">
        <w:rPr>
          <w:rFonts w:ascii="Times New Roman" w:hAnsi="Times New Roman" w:cs="Times New Roman"/>
          <w:sz w:val="24"/>
          <w:szCs w:val="24"/>
        </w:rPr>
        <w:t>Таблица 1 - Основные форматы</w:t>
      </w:r>
    </w:p>
    <w:tbl>
      <w:tblPr>
        <w:tblW w:w="66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60"/>
        <w:gridCol w:w="3600"/>
      </w:tblGrid>
      <w:tr w:rsidR="00C22F00" w:rsidRPr="00C22F00" w:rsidTr="00131D29">
        <w:trPr>
          <w:trHeight w:val="346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 xml:space="preserve">    Обозначение формата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Размеры сторон формата</w:t>
            </w:r>
          </w:p>
        </w:tc>
      </w:tr>
      <w:tr w:rsidR="00C22F00" w:rsidRPr="00C22F00" w:rsidTr="00131D29">
        <w:trPr>
          <w:trHeight w:val="317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841X1189</w:t>
            </w:r>
          </w:p>
        </w:tc>
      </w:tr>
      <w:tr w:rsidR="00C22F00" w:rsidRPr="00C22F00" w:rsidTr="00131D29">
        <w:trPr>
          <w:trHeight w:val="317"/>
        </w:trPr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594X841</w:t>
            </w:r>
          </w:p>
        </w:tc>
      </w:tr>
      <w:tr w:rsidR="00C22F00" w:rsidRPr="00C22F00" w:rsidTr="00131D29">
        <w:trPr>
          <w:trHeight w:val="317"/>
        </w:trPr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 xml:space="preserve">420 </w:t>
            </w:r>
            <w:r w:rsidRPr="00C22F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594</w:t>
            </w:r>
          </w:p>
        </w:tc>
      </w:tr>
      <w:tr w:rsidR="00C22F00" w:rsidRPr="00C22F00" w:rsidTr="00131D29">
        <w:trPr>
          <w:trHeight w:val="326"/>
        </w:trPr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A3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297X420</w:t>
            </w:r>
          </w:p>
        </w:tc>
      </w:tr>
      <w:tr w:rsidR="00C22F00" w:rsidRPr="00C22F00" w:rsidTr="00131D29">
        <w:trPr>
          <w:trHeight w:val="365"/>
        </w:trPr>
        <w:tc>
          <w:tcPr>
            <w:tcW w:w="30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210X297</w:t>
            </w:r>
          </w:p>
        </w:tc>
      </w:tr>
    </w:tbl>
    <w:p w:rsidR="00C22F00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2F00" w:rsidRPr="00C22F00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2F00">
        <w:rPr>
          <w:rFonts w:ascii="Times New Roman" w:hAnsi="Times New Roman" w:cs="Times New Roman"/>
          <w:sz w:val="24"/>
          <w:szCs w:val="24"/>
        </w:rPr>
        <w:t>Допускается применение дополнительных форматов, размеры которых следует выбирать по таблице 2. Обозначение производного формата составляется из обозначения основного формата и его кратности согласно таблице  2 например АО × 2; А4 × 8 и т.д.</w:t>
      </w:r>
    </w:p>
    <w:p w:rsidR="00C22F00" w:rsidRPr="00C22F00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22F00">
        <w:rPr>
          <w:rFonts w:ascii="Times New Roman" w:hAnsi="Times New Roman" w:cs="Times New Roman"/>
          <w:sz w:val="24"/>
          <w:szCs w:val="24"/>
        </w:rPr>
        <w:t>Таблица 2 - Дополнительные форматы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64"/>
        <w:gridCol w:w="1347"/>
        <w:gridCol w:w="1418"/>
        <w:gridCol w:w="1417"/>
        <w:gridCol w:w="1134"/>
        <w:gridCol w:w="1276"/>
      </w:tblGrid>
      <w:tr w:rsidR="00C22F00" w:rsidRPr="00C22F00" w:rsidTr="00C22F00">
        <w:trPr>
          <w:trHeight w:val="346"/>
        </w:trPr>
        <w:tc>
          <w:tcPr>
            <w:tcW w:w="27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формата</w:t>
            </w:r>
          </w:p>
        </w:tc>
        <w:tc>
          <w:tcPr>
            <w:tcW w:w="659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Формат</w:t>
            </w:r>
          </w:p>
        </w:tc>
      </w:tr>
      <w:tr w:rsidR="00C22F00" w:rsidRPr="00C22F00" w:rsidTr="00C22F00">
        <w:trPr>
          <w:trHeight w:val="374"/>
        </w:trPr>
        <w:tc>
          <w:tcPr>
            <w:tcW w:w="276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A3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</w:tr>
      <w:tr w:rsidR="00C22F00" w:rsidRPr="00C22F00" w:rsidTr="00C22F00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 xml:space="preserve">1189×1682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22F00" w:rsidRPr="00C22F00" w:rsidTr="00C22F00">
        <w:trPr>
          <w:trHeight w:val="59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1189×2523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841×1783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594×1261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420×891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297 ×630</w:t>
            </w:r>
          </w:p>
        </w:tc>
      </w:tr>
      <w:tr w:rsidR="00C22F00" w:rsidRPr="00C22F00" w:rsidTr="00C22F00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841×2378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594×1682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420×1189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297 ×841</w:t>
            </w:r>
          </w:p>
        </w:tc>
      </w:tr>
      <w:tr w:rsidR="00C22F00" w:rsidRPr="00C22F00" w:rsidTr="00C22F00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594×2102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420×1486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297×1051</w:t>
            </w:r>
          </w:p>
        </w:tc>
      </w:tr>
      <w:tr w:rsidR="00C22F00" w:rsidRPr="00C22F00" w:rsidTr="00C22F00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420×1783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297×1261</w:t>
            </w:r>
          </w:p>
        </w:tc>
      </w:tr>
      <w:tr w:rsidR="00C22F00" w:rsidRPr="00C22F00" w:rsidTr="00C22F00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420×2080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297×1471</w:t>
            </w:r>
          </w:p>
        </w:tc>
      </w:tr>
      <w:tr w:rsidR="00C22F00" w:rsidRPr="00C22F00" w:rsidTr="00C22F00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297×1682</w:t>
            </w:r>
          </w:p>
        </w:tc>
      </w:tr>
      <w:tr w:rsidR="00C22F00" w:rsidRPr="00C22F00" w:rsidTr="00C22F00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00" w:rsidRPr="00C22F00" w:rsidRDefault="00C22F00" w:rsidP="00C22F0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F00">
              <w:rPr>
                <w:rFonts w:ascii="Times New Roman" w:hAnsi="Times New Roman" w:cs="Times New Roman"/>
                <w:sz w:val="24"/>
                <w:szCs w:val="24"/>
              </w:rPr>
              <w:t>297×1892</w:t>
            </w:r>
          </w:p>
        </w:tc>
      </w:tr>
    </w:tbl>
    <w:p w:rsidR="00C22F00" w:rsidRPr="00C22F00" w:rsidRDefault="00C22F00" w:rsidP="00C22F00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22F00" w:rsidRPr="00C22F00" w:rsidRDefault="00C22F00" w:rsidP="00C22F00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22F00" w:rsidRDefault="00C22F00" w:rsidP="00C22F00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C22F00" w:rsidRDefault="00C22F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22F00" w:rsidRPr="00C22F00" w:rsidRDefault="00C22F00" w:rsidP="00C22F00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F00">
        <w:rPr>
          <w:rFonts w:ascii="Times New Roman" w:hAnsi="Times New Roman" w:cs="Times New Roman"/>
          <w:b/>
          <w:sz w:val="24"/>
          <w:szCs w:val="24"/>
        </w:rPr>
        <w:lastRenderedPageBreak/>
        <w:t>Основные надписи ГОСТ2.104-68</w:t>
      </w:r>
    </w:p>
    <w:p w:rsidR="00C22F00" w:rsidRPr="00C22F00" w:rsidRDefault="00C22F00" w:rsidP="00C22F0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22F00">
        <w:rPr>
          <w:rFonts w:ascii="Times New Roman" w:hAnsi="Times New Roman" w:cs="Times New Roman"/>
          <w:sz w:val="24"/>
          <w:szCs w:val="24"/>
        </w:rPr>
        <w:t>Основная надпись форма №1 – для графических документов</w:t>
      </w:r>
    </w:p>
    <w:p w:rsidR="00C22F00" w:rsidRPr="00C76D73" w:rsidRDefault="00C22F00" w:rsidP="00C22F00">
      <w:r>
        <w:rPr>
          <w:noProof/>
          <w:lang w:eastAsia="ru-RU"/>
        </w:rPr>
        <w:drawing>
          <wp:inline distT="0" distB="0" distL="0" distR="0">
            <wp:extent cx="5973288" cy="2173184"/>
            <wp:effectExtent l="0" t="0" r="8890" b="0"/>
            <wp:docPr id="12" name="Рисунок 12" descr="Основная надпис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ая надпись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97" cy="21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Pr="00E10058" w:rsidRDefault="00C22F00" w:rsidP="00C22F00">
      <w:pPr>
        <w:ind w:firstLine="720"/>
        <w:rPr>
          <w:rFonts w:ascii="Times New Roman" w:hAnsi="Times New Roman" w:cs="Times New Roman"/>
        </w:rPr>
      </w:pPr>
      <w:r w:rsidRPr="00E10058">
        <w:rPr>
          <w:rFonts w:ascii="Times New Roman" w:hAnsi="Times New Roman" w:cs="Times New Roman"/>
        </w:rPr>
        <w:t>Основная надпись форма №2 – для заглавных листов текстовых документов</w:t>
      </w:r>
    </w:p>
    <w:p w:rsidR="00C22F00" w:rsidRPr="00C76D73" w:rsidRDefault="00C22F00" w:rsidP="00C22F00">
      <w:r>
        <w:rPr>
          <w:noProof/>
          <w:lang w:eastAsia="ru-RU"/>
        </w:rPr>
        <w:drawing>
          <wp:inline distT="0" distB="0" distL="0" distR="0">
            <wp:extent cx="5902036" cy="1923802"/>
            <wp:effectExtent l="0" t="0" r="3810" b="635"/>
            <wp:docPr id="11" name="Рисунок 11" descr="Основная надпис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ная надпись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97" cy="192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Pr="00E10058" w:rsidRDefault="00C22F00" w:rsidP="00C22F00">
      <w:pPr>
        <w:ind w:firstLine="720"/>
        <w:rPr>
          <w:rFonts w:ascii="Times New Roman" w:hAnsi="Times New Roman" w:cs="Times New Roman"/>
        </w:rPr>
      </w:pPr>
      <w:r w:rsidRPr="00E10058">
        <w:rPr>
          <w:rFonts w:ascii="Times New Roman" w:hAnsi="Times New Roman" w:cs="Times New Roman"/>
        </w:rPr>
        <w:t>Основная надпись форма №2а – для последующих листов текстовых документов</w:t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jc w:val="center"/>
      </w:pPr>
      <w:r>
        <w:rPr>
          <w:noProof/>
          <w:lang w:eastAsia="ru-RU"/>
        </w:rPr>
        <w:drawing>
          <wp:inline distT="0" distB="0" distL="0" distR="0">
            <wp:extent cx="5165766" cy="1377538"/>
            <wp:effectExtent l="0" t="0" r="0" b="0"/>
            <wp:docPr id="10" name="Рисунок 10" descr="Основная надпис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ная надпись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34" cy="13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jc w:val="center"/>
      </w:pPr>
    </w:p>
    <w:p w:rsidR="00E10058" w:rsidRDefault="00E10058" w:rsidP="00C22F00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br/>
      </w:r>
    </w:p>
    <w:p w:rsidR="00E10058" w:rsidRDefault="00E10058">
      <w:pPr>
        <w:rPr>
          <w:b/>
        </w:rPr>
      </w:pPr>
      <w:r>
        <w:rPr>
          <w:b/>
        </w:rPr>
        <w:br w:type="page"/>
      </w:r>
    </w:p>
    <w:p w:rsidR="00C22F00" w:rsidRPr="00E10058" w:rsidRDefault="00C22F00" w:rsidP="00C22F0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E10058">
        <w:rPr>
          <w:rFonts w:ascii="Times New Roman" w:hAnsi="Times New Roman" w:cs="Times New Roman"/>
          <w:b/>
        </w:rPr>
        <w:lastRenderedPageBreak/>
        <w:t>Линии чертежа ГОСТ 2.303-68</w:t>
      </w:r>
    </w:p>
    <w:p w:rsidR="00C22F00" w:rsidRPr="00E10058" w:rsidRDefault="00C22F00" w:rsidP="00C22F0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10058">
        <w:rPr>
          <w:rFonts w:ascii="Times New Roman" w:hAnsi="Times New Roman" w:cs="Times New Roman"/>
        </w:rPr>
        <w:t>Таблица 3 – Линии чертежа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4"/>
        <w:gridCol w:w="2393"/>
        <w:gridCol w:w="1891"/>
        <w:gridCol w:w="2393"/>
      </w:tblGrid>
      <w:tr w:rsidR="00C22F00" w:rsidRPr="00E10058" w:rsidTr="00131D29">
        <w:tc>
          <w:tcPr>
            <w:tcW w:w="2124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393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Начертание</w:t>
            </w:r>
          </w:p>
        </w:tc>
        <w:tc>
          <w:tcPr>
            <w:tcW w:w="1891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Толщина</w:t>
            </w:r>
          </w:p>
        </w:tc>
        <w:tc>
          <w:tcPr>
            <w:tcW w:w="2393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Область применения</w:t>
            </w:r>
          </w:p>
        </w:tc>
      </w:tr>
      <w:tr w:rsidR="00C22F00" w:rsidRPr="00E10058" w:rsidTr="00E10058">
        <w:tc>
          <w:tcPr>
            <w:tcW w:w="2124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Сплошная основная</w:t>
            </w: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  <w:lang w:val="en-US"/>
              </w:rPr>
              <w:t xml:space="preserve">S </w:t>
            </w:r>
            <w:r w:rsidRPr="00E10058">
              <w:rPr>
                <w:rFonts w:ascii="Times New Roman" w:hAnsi="Times New Roman" w:cs="Times New Roman"/>
              </w:rPr>
              <w:t>= 0,5…1,4 мм</w:t>
            </w:r>
          </w:p>
        </w:tc>
        <w:tc>
          <w:tcPr>
            <w:tcW w:w="2393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Видимый контур изображения</w:t>
            </w:r>
          </w:p>
        </w:tc>
      </w:tr>
      <w:tr w:rsidR="00C22F00" w:rsidRPr="00E10058" w:rsidTr="00E10058">
        <w:tc>
          <w:tcPr>
            <w:tcW w:w="2124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Сплошная тонкая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 От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 xml:space="preserve">/2 до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>/3</w:t>
            </w:r>
          </w:p>
        </w:tc>
        <w:tc>
          <w:tcPr>
            <w:tcW w:w="2393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Размерные и  выносные линии,  вспомогательные построения, штриховка сечений</w:t>
            </w:r>
          </w:p>
        </w:tc>
      </w:tr>
      <w:tr w:rsidR="00C22F00" w:rsidRPr="00E10058" w:rsidTr="00E10058">
        <w:tc>
          <w:tcPr>
            <w:tcW w:w="2124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Штриховая</w:t>
            </w: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 От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 xml:space="preserve">/2 до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>/3</w:t>
            </w:r>
          </w:p>
        </w:tc>
        <w:tc>
          <w:tcPr>
            <w:tcW w:w="2393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Невидимый контур изображения</w:t>
            </w:r>
          </w:p>
        </w:tc>
      </w:tr>
      <w:tr w:rsidR="00C22F00" w:rsidRPr="00E10058" w:rsidTr="00E10058">
        <w:tc>
          <w:tcPr>
            <w:tcW w:w="2124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Штрихпунктирная тонкая</w:t>
            </w: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 От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 xml:space="preserve">/2 до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>/3</w:t>
            </w:r>
          </w:p>
        </w:tc>
        <w:tc>
          <w:tcPr>
            <w:tcW w:w="2393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Осевые и центровые линии</w:t>
            </w:r>
          </w:p>
        </w:tc>
      </w:tr>
      <w:tr w:rsidR="00C22F00" w:rsidRPr="00E10058" w:rsidTr="00E10058">
        <w:tc>
          <w:tcPr>
            <w:tcW w:w="2124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Сплошная волнистая</w:t>
            </w: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 От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 xml:space="preserve">/2 до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>/3</w:t>
            </w:r>
          </w:p>
        </w:tc>
        <w:tc>
          <w:tcPr>
            <w:tcW w:w="2393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Обрыв контура изображения</w:t>
            </w:r>
          </w:p>
        </w:tc>
      </w:tr>
      <w:tr w:rsidR="00C22F00" w:rsidRPr="00E10058" w:rsidTr="00E10058">
        <w:tc>
          <w:tcPr>
            <w:tcW w:w="2124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Разомкнутая</w:t>
            </w: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shd w:val="clear" w:color="auto" w:fill="auto"/>
            <w:vAlign w:val="center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 От 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  <w:r w:rsidRPr="00E10058">
              <w:rPr>
                <w:rFonts w:ascii="Times New Roman" w:hAnsi="Times New Roman" w:cs="Times New Roman"/>
              </w:rPr>
              <w:t xml:space="preserve"> до 1,5</w:t>
            </w:r>
            <w:r w:rsidRPr="00E10058">
              <w:rPr>
                <w:rFonts w:ascii="Times New Roman" w:hAnsi="Times New Roman" w:cs="Times New Roman"/>
                <w:lang w:val="en-US"/>
              </w:rPr>
              <w:t>S</w:t>
            </w:r>
          </w:p>
        </w:tc>
        <w:tc>
          <w:tcPr>
            <w:tcW w:w="2393" w:type="dxa"/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Линии сечения</w:t>
            </w:r>
          </w:p>
        </w:tc>
      </w:tr>
    </w:tbl>
    <w:p w:rsidR="00C22F00" w:rsidRPr="00E10058" w:rsidRDefault="00C22F00" w:rsidP="00C22F0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E10058">
        <w:rPr>
          <w:rFonts w:ascii="Times New Roman" w:hAnsi="Times New Roman" w:cs="Times New Roman"/>
        </w:rPr>
        <w:br w:type="page"/>
      </w:r>
      <w:r w:rsidRPr="00E10058">
        <w:rPr>
          <w:rFonts w:ascii="Times New Roman" w:hAnsi="Times New Roman" w:cs="Times New Roman"/>
          <w:b/>
        </w:rPr>
        <w:lastRenderedPageBreak/>
        <w:t>Шрифты чертёжные ГОСТ 2.304-81</w:t>
      </w:r>
    </w:p>
    <w:p w:rsidR="00C22F00" w:rsidRPr="00E10058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E10058">
        <w:rPr>
          <w:rFonts w:ascii="Times New Roman" w:hAnsi="Times New Roman" w:cs="Times New Roman"/>
        </w:rPr>
        <w:t>Устанавливаются следующие размеры шрифта 2,5; 3,5; 5; 7; 10; 14; 20; 28; 40.</w:t>
      </w:r>
    </w:p>
    <w:p w:rsidR="00C22F00" w:rsidRPr="00C76D73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</w:pPr>
    </w:p>
    <w:p w:rsidR="00C22F00" w:rsidRPr="00C76D73" w:rsidRDefault="00C22F00" w:rsidP="00E10058">
      <w:pPr>
        <w:shd w:val="clear" w:color="auto" w:fill="FFFFFF"/>
        <w:autoSpaceDE w:val="0"/>
        <w:autoSpaceDN w:val="0"/>
        <w:adjustRightInd w:val="0"/>
        <w:jc w:val="center"/>
      </w:pPr>
      <w:r>
        <w:rPr>
          <w:noProof/>
          <w:lang w:eastAsia="ru-RU"/>
        </w:rPr>
        <w:drawing>
          <wp:inline distT="0" distB="0" distL="0" distR="0">
            <wp:extent cx="4346575" cy="1911985"/>
            <wp:effectExtent l="0" t="0" r="0" b="0"/>
            <wp:docPr id="9" name="Рисунок 9" descr="шр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риф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Pr="00C76D73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</w:pPr>
    </w:p>
    <w:p w:rsidR="00C22F00" w:rsidRPr="00E10058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</w:rPr>
      </w:pPr>
      <w:r w:rsidRPr="00E10058">
        <w:rPr>
          <w:rFonts w:ascii="Times New Roman" w:hAnsi="Times New Roman" w:cs="Times New Roman"/>
        </w:rPr>
        <w:t>Таблица 4 - Шрифт типа Б.</w:t>
      </w:r>
    </w:p>
    <w:tbl>
      <w:tblPr>
        <w:tblW w:w="868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20"/>
        <w:gridCol w:w="989"/>
        <w:gridCol w:w="1080"/>
        <w:gridCol w:w="900"/>
        <w:gridCol w:w="900"/>
      </w:tblGrid>
      <w:tr w:rsidR="00C22F00" w:rsidRPr="00E10058" w:rsidTr="00E10058">
        <w:trPr>
          <w:trHeight w:val="30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Параметры шрифта</w:t>
            </w:r>
          </w:p>
        </w:tc>
        <w:tc>
          <w:tcPr>
            <w:tcW w:w="38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Размер, мм</w:t>
            </w:r>
          </w:p>
        </w:tc>
      </w:tr>
      <w:tr w:rsidR="00C22F00" w:rsidRPr="00E10058" w:rsidTr="00E10058">
        <w:trPr>
          <w:trHeight w:val="307"/>
        </w:trPr>
        <w:tc>
          <w:tcPr>
            <w:tcW w:w="48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10,0</w:t>
            </w:r>
          </w:p>
        </w:tc>
      </w:tr>
      <w:tr w:rsidR="00C22F00" w:rsidRPr="00E10058" w:rsidTr="00E10058">
        <w:trPr>
          <w:trHeight w:val="29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1.Высота строчных букв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7,0</w:t>
            </w:r>
          </w:p>
        </w:tc>
      </w:tr>
      <w:tr w:rsidR="00C22F00" w:rsidRPr="00E10058" w:rsidTr="00E10058">
        <w:trPr>
          <w:trHeight w:val="30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2.Расстояние между буквами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2.0</w:t>
            </w:r>
          </w:p>
        </w:tc>
      </w:tr>
      <w:tr w:rsidR="00C22F00" w:rsidRPr="00E10058" w:rsidTr="00E10058">
        <w:trPr>
          <w:trHeight w:val="30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3.Минимальный шаг строк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17,0</w:t>
            </w:r>
          </w:p>
        </w:tc>
      </w:tr>
      <w:tr w:rsidR="00C22F00" w:rsidRPr="00E10058" w:rsidTr="00E10058">
        <w:trPr>
          <w:trHeight w:val="59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4.Минимальное расстояние между словами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6,0</w:t>
            </w:r>
          </w:p>
        </w:tc>
      </w:tr>
      <w:tr w:rsidR="00C22F00" w:rsidRPr="00E10058" w:rsidTr="00E10058">
        <w:trPr>
          <w:trHeight w:val="30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5. Толщина линий шрифта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1.0</w:t>
            </w:r>
          </w:p>
        </w:tc>
      </w:tr>
      <w:tr w:rsidR="00C22F00" w:rsidRPr="00E10058" w:rsidTr="00E10058">
        <w:trPr>
          <w:trHeight w:val="1536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6.Ширина прописных букв Г. Е, 3. С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А, Д, М. </w:t>
            </w:r>
            <w:r w:rsidRPr="00E10058">
              <w:rPr>
                <w:rFonts w:ascii="Times New Roman" w:hAnsi="Times New Roman" w:cs="Times New Roman"/>
                <w:lang w:val="en-US"/>
              </w:rPr>
              <w:t>X</w:t>
            </w:r>
            <w:r w:rsidRPr="00E10058">
              <w:rPr>
                <w:rFonts w:ascii="Times New Roman" w:hAnsi="Times New Roman" w:cs="Times New Roman"/>
              </w:rPr>
              <w:t>. Ы. Ю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Ж. Ф. Ш, Щ, Ъ 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Остальные буквы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1.8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2.5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2.8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2.5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3.5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4.0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3.5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4.9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5,6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5.0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7,0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8,0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6,0</w:t>
            </w:r>
          </w:p>
        </w:tc>
      </w:tr>
      <w:tr w:rsidR="00C22F00" w:rsidRPr="00E10058" w:rsidTr="00E10058">
        <w:trPr>
          <w:trHeight w:val="147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7.Ширина строчных букв з. с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м, ъ, ы, ю 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ж. т, ф, ш, щ </w:t>
            </w:r>
          </w:p>
          <w:p w:rsidR="00C22F00" w:rsidRPr="00E10058" w:rsidRDefault="00C22F00" w:rsidP="00E100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Остальные бук</w:t>
            </w:r>
            <w:r w:rsidR="00E10058">
              <w:rPr>
                <w:rFonts w:ascii="Times New Roman" w:hAnsi="Times New Roman" w:cs="Times New Roman"/>
              </w:rPr>
              <w:t>вы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1,4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2.1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2.5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3,5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2.8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4,2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4,9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4,0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6,0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7,0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5,0</w:t>
            </w:r>
          </w:p>
        </w:tc>
      </w:tr>
      <w:tr w:rsidR="00C22F00" w:rsidRPr="00E10058" w:rsidTr="00E10058">
        <w:trPr>
          <w:trHeight w:val="121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lastRenderedPageBreak/>
              <w:t xml:space="preserve">8.Ширина цифр 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      1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      4 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Остальные цифры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1.0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2,1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1.5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2,1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4,2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3.0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6.0</w:t>
            </w:r>
          </w:p>
          <w:p w:rsidR="00C22F00" w:rsidRPr="00E10058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5,0</w:t>
            </w:r>
          </w:p>
        </w:tc>
      </w:tr>
    </w:tbl>
    <w:p w:rsidR="00C22F00" w:rsidRPr="00C76D73" w:rsidRDefault="00C22F00" w:rsidP="00C22F00">
      <w:pPr>
        <w:shd w:val="clear" w:color="auto" w:fill="FFFFFF"/>
        <w:autoSpaceDE w:val="0"/>
        <w:autoSpaceDN w:val="0"/>
        <w:adjustRightInd w:val="0"/>
        <w:ind w:left="2112" w:firstLine="720"/>
        <w:jc w:val="both"/>
      </w:pPr>
    </w:p>
    <w:p w:rsidR="00C22F00" w:rsidRPr="00E10058" w:rsidRDefault="00C22F00" w:rsidP="00C22F00">
      <w:pPr>
        <w:ind w:firstLine="720"/>
        <w:jc w:val="center"/>
        <w:rPr>
          <w:rFonts w:ascii="Times New Roman" w:hAnsi="Times New Roman" w:cs="Times New Roman"/>
          <w:b/>
        </w:rPr>
      </w:pPr>
      <w:r w:rsidRPr="00E10058">
        <w:rPr>
          <w:rFonts w:ascii="Times New Roman" w:hAnsi="Times New Roman" w:cs="Times New Roman"/>
          <w:b/>
        </w:rPr>
        <w:t>Обозначение документов</w:t>
      </w:r>
    </w:p>
    <w:p w:rsidR="00C22F00" w:rsidRPr="00E10058" w:rsidRDefault="00C22F00" w:rsidP="00C22F00">
      <w:pPr>
        <w:ind w:firstLine="72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"/>
        <w:gridCol w:w="729"/>
        <w:gridCol w:w="739"/>
        <w:gridCol w:w="307"/>
        <w:gridCol w:w="401"/>
        <w:gridCol w:w="426"/>
        <w:gridCol w:w="449"/>
        <w:gridCol w:w="4140"/>
      </w:tblGrid>
      <w:tr w:rsidR="00C22F00" w:rsidRPr="00E10058" w:rsidTr="00E10058">
        <w:trPr>
          <w:jc w:val="center"/>
        </w:trPr>
        <w:tc>
          <w:tcPr>
            <w:tcW w:w="33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2F00" w:rsidRPr="00E10058" w:rsidRDefault="00C22F00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0058">
              <w:rPr>
                <w:rFonts w:ascii="Times New Roman" w:hAnsi="Times New Roman" w:cs="Times New Roman"/>
                <w:sz w:val="28"/>
                <w:szCs w:val="28"/>
              </w:rPr>
              <w:t>ДП 140</w:t>
            </w:r>
            <w:r w:rsidR="00E10058">
              <w:rPr>
                <w:rFonts w:ascii="Times New Roman" w:hAnsi="Times New Roman" w:cs="Times New Roman"/>
                <w:sz w:val="28"/>
                <w:szCs w:val="28"/>
              </w:rPr>
              <w:t>4481</w:t>
            </w:r>
            <w:r w:rsidRPr="00E10058">
              <w:rPr>
                <w:rFonts w:ascii="Times New Roman" w:hAnsi="Times New Roman" w:cs="Times New Roman"/>
                <w:sz w:val="28"/>
                <w:szCs w:val="28"/>
              </w:rPr>
              <w:t xml:space="preserve">02 07 </w:t>
            </w:r>
            <w:r w:rsidR="00E1005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10058">
              <w:rPr>
                <w:rFonts w:ascii="Times New Roman" w:hAnsi="Times New Roman" w:cs="Times New Roman"/>
                <w:sz w:val="28"/>
                <w:szCs w:val="28"/>
              </w:rPr>
              <w:t xml:space="preserve"> ПЗ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058" w:rsidRPr="00E10058" w:rsidTr="00E10058">
        <w:trPr>
          <w:trHeight w:val="354"/>
          <w:jc w:val="center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индекс документа</w:t>
            </w:r>
          </w:p>
        </w:tc>
      </w:tr>
      <w:tr w:rsidR="00E10058" w:rsidRPr="00E10058" w:rsidTr="00E10058">
        <w:trPr>
          <w:jc w:val="center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058" w:rsidRDefault="00E10058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год выпуска проекта (две цифры)</w:t>
            </w:r>
          </w:p>
        </w:tc>
      </w:tr>
      <w:tr w:rsidR="00E10058" w:rsidRPr="00E10058" w:rsidTr="00E10058">
        <w:trPr>
          <w:jc w:val="center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058" w:rsidRDefault="00E10058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 xml:space="preserve">номер зачетной книжки (две цифры) </w:t>
            </w:r>
          </w:p>
        </w:tc>
      </w:tr>
      <w:tr w:rsidR="00E10058" w:rsidRPr="00E10058" w:rsidTr="00E10058">
        <w:trPr>
          <w:jc w:val="center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058" w:rsidRDefault="00E10058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E10058" w:rsidP="00E100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C22F00" w:rsidRPr="00E10058">
              <w:rPr>
                <w:rFonts w:ascii="Times New Roman" w:hAnsi="Times New Roman" w:cs="Times New Roman"/>
              </w:rPr>
              <w:t>омер</w:t>
            </w:r>
            <w:r>
              <w:rPr>
                <w:rFonts w:ascii="Times New Roman" w:hAnsi="Times New Roman" w:cs="Times New Roman"/>
              </w:rPr>
              <w:t xml:space="preserve"> учебной</w:t>
            </w:r>
            <w:r w:rsidR="00C22F00" w:rsidRPr="00E10058">
              <w:rPr>
                <w:rFonts w:ascii="Times New Roman" w:hAnsi="Times New Roman" w:cs="Times New Roman"/>
              </w:rPr>
              <w:t xml:space="preserve"> группы </w:t>
            </w:r>
          </w:p>
        </w:tc>
      </w:tr>
      <w:tr w:rsidR="00E10058" w:rsidRPr="00E10058" w:rsidTr="00E10058">
        <w:trPr>
          <w:jc w:val="center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058" w:rsidRDefault="00E10058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шифр специальности</w:t>
            </w:r>
          </w:p>
        </w:tc>
      </w:tr>
      <w:tr w:rsidR="00E10058" w:rsidRPr="00E10058" w:rsidTr="00E10058">
        <w:trPr>
          <w:jc w:val="center"/>
        </w:trPr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058" w:rsidRDefault="00E10058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22F00" w:rsidRPr="00E10058" w:rsidRDefault="00C22F00" w:rsidP="00131D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10058">
              <w:rPr>
                <w:rFonts w:ascii="Times New Roman" w:hAnsi="Times New Roman" w:cs="Times New Roman"/>
              </w:rPr>
              <w:t>характер задания (ДП, КП</w:t>
            </w:r>
            <w:r w:rsidR="00E10058">
              <w:rPr>
                <w:rFonts w:ascii="Times New Roman" w:hAnsi="Times New Roman" w:cs="Times New Roman"/>
              </w:rPr>
              <w:t>, К)</w:t>
            </w:r>
          </w:p>
        </w:tc>
      </w:tr>
    </w:tbl>
    <w:p w:rsidR="00C22F00" w:rsidRPr="004E4AFA" w:rsidRDefault="00C22F00" w:rsidP="00C22F00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 w:rsidRPr="004E4AFA">
        <w:rPr>
          <w:rFonts w:ascii="Times New Roman" w:hAnsi="Times New Roman" w:cs="Times New Roman"/>
          <w:b/>
          <w:sz w:val="24"/>
          <w:szCs w:val="24"/>
        </w:rPr>
        <w:lastRenderedPageBreak/>
        <w:t>Обозначения индексов документов</w:t>
      </w:r>
    </w:p>
    <w:p w:rsidR="00C22F00" w:rsidRPr="004E4AFA" w:rsidRDefault="00C22F00" w:rsidP="00C22F00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22F00" w:rsidRPr="004E4AFA" w:rsidRDefault="00C22F00" w:rsidP="00C22F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t>Таблица 5 – Обозначения индексов документов</w:t>
      </w:r>
    </w:p>
    <w:p w:rsidR="00C22F00" w:rsidRPr="004E4AFA" w:rsidRDefault="00C22F00" w:rsidP="00C22F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2976"/>
        <w:gridCol w:w="993"/>
        <w:gridCol w:w="3969"/>
      </w:tblGrid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Сборочный чертеж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Чертеж общего вида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ТХ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ТЧ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Теоретический чертеж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Технологические коммуникации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ГЧ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Габаритный чертеж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ЭС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МЧ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Монтажный чертеж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ЭО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Электрическое освещение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МЭ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Электромонтажный чертеж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ЭМ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Силовое электрооборудование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ТС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Тепловые сети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ГС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Конструкции металлические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Отопление и вентиляция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СС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Связь и сигнализация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Ведомость документов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РР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F00" w:rsidRPr="004E4AFA" w:rsidTr="00E10058">
        <w:tc>
          <w:tcPr>
            <w:tcW w:w="9039" w:type="dxa"/>
            <w:gridSpan w:val="4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</w:tc>
      </w:tr>
      <w:tr w:rsidR="00C22F00" w:rsidRPr="004E4AFA" w:rsidTr="00E10058">
        <w:tc>
          <w:tcPr>
            <w:tcW w:w="4077" w:type="dxa"/>
            <w:gridSpan w:val="2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Виды схем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Типы схем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Электрические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Структурные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Гидравлические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Функциональные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Пневматические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Принципиальные (полные)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Кинематические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Соединений (монтажные)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Энергетические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Подключения</w:t>
            </w:r>
          </w:p>
        </w:tc>
      </w:tr>
      <w:tr w:rsidR="00C22F00" w:rsidRPr="004E4AFA" w:rsidTr="00E10058">
        <w:tc>
          <w:tcPr>
            <w:tcW w:w="1101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76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комбинированные</w:t>
            </w:r>
          </w:p>
        </w:tc>
        <w:tc>
          <w:tcPr>
            <w:tcW w:w="993" w:type="dxa"/>
            <w:shd w:val="clear" w:color="auto" w:fill="auto"/>
          </w:tcPr>
          <w:p w:rsidR="00C22F00" w:rsidRPr="004E4AFA" w:rsidRDefault="00C22F00" w:rsidP="00131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C22F00" w:rsidRPr="004E4AFA" w:rsidRDefault="00C22F00" w:rsidP="00131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 xml:space="preserve">Общие </w:t>
            </w:r>
          </w:p>
        </w:tc>
      </w:tr>
    </w:tbl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br w:type="page"/>
      </w:r>
      <w:r w:rsidRPr="004E4AFA">
        <w:rPr>
          <w:rFonts w:ascii="Times New Roman" w:hAnsi="Times New Roman" w:cs="Times New Roman"/>
          <w:b/>
          <w:sz w:val="24"/>
          <w:szCs w:val="24"/>
        </w:rPr>
        <w:lastRenderedPageBreak/>
        <w:t>Примеры</w:t>
      </w:r>
      <w:r w:rsidRPr="004E4AFA">
        <w:rPr>
          <w:rFonts w:ascii="Times New Roman" w:hAnsi="Times New Roman" w:cs="Times New Roman"/>
          <w:sz w:val="24"/>
          <w:szCs w:val="24"/>
        </w:rPr>
        <w:t xml:space="preserve"> о</w:t>
      </w:r>
      <w:r w:rsidRPr="004E4AFA">
        <w:rPr>
          <w:rFonts w:ascii="Times New Roman" w:hAnsi="Times New Roman" w:cs="Times New Roman"/>
          <w:b/>
          <w:sz w:val="24"/>
          <w:szCs w:val="24"/>
        </w:rPr>
        <w:t>формления титульных листов различных документов</w:t>
      </w:r>
    </w:p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22F00" w:rsidRPr="004E4AFA" w:rsidRDefault="00C22F00" w:rsidP="00C22F00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t>Образец титульного листа выпускной квалификационной работы</w:t>
      </w:r>
    </w:p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286992" cy="5961413"/>
            <wp:effectExtent l="0" t="0" r="0" b="1270"/>
            <wp:docPr id="8" name="Рисунок 8" descr="Титульный%20В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тульный%20ВК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11" cy="59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</w:pPr>
    </w:p>
    <w:p w:rsidR="00C22F00" w:rsidRDefault="00C22F00" w:rsidP="00C22F00">
      <w:pPr>
        <w:shd w:val="clear" w:color="auto" w:fill="FFFFFF"/>
        <w:autoSpaceDE w:val="0"/>
        <w:autoSpaceDN w:val="0"/>
        <w:adjustRightInd w:val="0"/>
      </w:pPr>
    </w:p>
    <w:p w:rsidR="00E10058" w:rsidRDefault="00E10058">
      <w:r>
        <w:br w:type="page"/>
      </w:r>
    </w:p>
    <w:p w:rsidR="00C22F00" w:rsidRPr="004E4AFA" w:rsidRDefault="00C22F00" w:rsidP="00C22F00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lastRenderedPageBreak/>
        <w:t>Образец оформления титульного листа курсовой работы</w:t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</w:pP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jc w:val="center"/>
      </w:pPr>
      <w:r>
        <w:rPr>
          <w:noProof/>
          <w:lang w:eastAsia="ru-RU"/>
        </w:rPr>
        <w:drawing>
          <wp:inline distT="0" distB="0" distL="0" distR="0">
            <wp:extent cx="4370119" cy="6329548"/>
            <wp:effectExtent l="0" t="0" r="0" b="0"/>
            <wp:docPr id="7" name="Рисунок 7" descr="Титульный%20К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тульный%20К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92" cy="632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</w:pPr>
    </w:p>
    <w:p w:rsidR="00C22F00" w:rsidRDefault="00C22F00" w:rsidP="00C22F00">
      <w:pPr>
        <w:shd w:val="clear" w:color="auto" w:fill="FFFFFF"/>
        <w:autoSpaceDE w:val="0"/>
        <w:autoSpaceDN w:val="0"/>
        <w:adjustRightInd w:val="0"/>
      </w:pPr>
    </w:p>
    <w:p w:rsidR="004E4AFA" w:rsidRDefault="004E4AFA">
      <w:r>
        <w:br w:type="page"/>
      </w:r>
    </w:p>
    <w:p w:rsidR="00C22F00" w:rsidRPr="004E4AFA" w:rsidRDefault="00C22F00" w:rsidP="00C22F00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lastRenderedPageBreak/>
        <w:t>Образец оформления титульного листа контрольной работы</w:t>
      </w:r>
    </w:p>
    <w:p w:rsidR="00651278" w:rsidRDefault="00651278"/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</w:pP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690753" cy="6317671"/>
            <wp:effectExtent l="0" t="0" r="0" b="6985"/>
            <wp:docPr id="6" name="Рисунок 6" descr="Контрольная ра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трольная рабо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22" cy="63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</w:pPr>
    </w:p>
    <w:p w:rsidR="004E4AFA" w:rsidRDefault="004E4AFA">
      <w:r>
        <w:br w:type="page"/>
      </w:r>
    </w:p>
    <w:p w:rsidR="00C22F00" w:rsidRPr="004E4AFA" w:rsidRDefault="00C22F00" w:rsidP="00C22F0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lastRenderedPageBreak/>
        <w:t>Образец оформления заглавного листа ВКР (ведомости документов)</w:t>
      </w:r>
    </w:p>
    <w:p w:rsidR="00C22F00" w:rsidRDefault="00C22F00" w:rsidP="00C22F00">
      <w:pPr>
        <w:ind w:left="360"/>
      </w:pPr>
    </w:p>
    <w:p w:rsidR="00C22F00" w:rsidRPr="004E4AFA" w:rsidRDefault="00C22F00" w:rsidP="00C22F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24498" cy="6187044"/>
            <wp:effectExtent l="0" t="0" r="0" b="4445"/>
            <wp:docPr id="5" name="Рисунок 5" descr="Ведомость%20докум%20В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домость%20докум%20ВК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63" cy="618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D73">
        <w:br w:type="page"/>
      </w:r>
      <w:r w:rsidRPr="004E4AFA">
        <w:rPr>
          <w:rFonts w:ascii="Times New Roman" w:hAnsi="Times New Roman" w:cs="Times New Roman"/>
          <w:sz w:val="24"/>
          <w:szCs w:val="24"/>
        </w:rPr>
        <w:lastRenderedPageBreak/>
        <w:t>5. Образец оформления титульного листа пояснительной записки ВКР</w:t>
      </w:r>
    </w:p>
    <w:p w:rsidR="00C22F00" w:rsidRDefault="00C22F00" w:rsidP="00C22F00">
      <w:pPr>
        <w:jc w:val="center"/>
      </w:pP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180114" cy="5818909"/>
            <wp:effectExtent l="0" t="0" r="0" b="0"/>
            <wp:docPr id="4" name="Рисунок 4" descr="Титульный%20ПЗ%20В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итульный%20ПЗ%20ВК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27" cy="58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</w:pPr>
    </w:p>
    <w:p w:rsidR="004E4AFA" w:rsidRDefault="004E4AFA">
      <w:r>
        <w:br w:type="page"/>
      </w:r>
    </w:p>
    <w:p w:rsidR="00C22F00" w:rsidRPr="004E4AFA" w:rsidRDefault="004E4AFA" w:rsidP="004E4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C22F00" w:rsidRPr="004E4AFA">
        <w:rPr>
          <w:rFonts w:ascii="Times New Roman" w:hAnsi="Times New Roman" w:cs="Times New Roman"/>
          <w:sz w:val="24"/>
          <w:szCs w:val="24"/>
        </w:rPr>
        <w:t>бразец оформления заглавного листа ВКР (содержание)</w:t>
      </w:r>
    </w:p>
    <w:p w:rsidR="00C22F00" w:rsidRDefault="00C22F00" w:rsidP="00C22F00">
      <w:pPr>
        <w:jc w:val="center"/>
      </w:pP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607626" cy="6721434"/>
            <wp:effectExtent l="0" t="0" r="2540" b="3810"/>
            <wp:docPr id="3" name="Рисунок 3" descr="Содержание%20В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держание%20ВК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92" cy="672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</w:pPr>
    </w:p>
    <w:p w:rsidR="00C22F00" w:rsidRDefault="00C22F00" w:rsidP="00C22F00">
      <w:pPr>
        <w:jc w:val="center"/>
      </w:pPr>
    </w:p>
    <w:p w:rsidR="00C22F00" w:rsidRDefault="00C22F00" w:rsidP="00C22F00">
      <w:pPr>
        <w:jc w:val="center"/>
      </w:pPr>
    </w:p>
    <w:p w:rsidR="004E4AFA" w:rsidRDefault="004E4AFA" w:rsidP="00C22F00"/>
    <w:p w:rsidR="004E4AFA" w:rsidRDefault="004E4AFA">
      <w:r>
        <w:br w:type="page"/>
      </w:r>
    </w:p>
    <w:p w:rsidR="00C22F00" w:rsidRPr="004E4AFA" w:rsidRDefault="00C22F00" w:rsidP="004E4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lastRenderedPageBreak/>
        <w:t>Образец оформления перечня элементов к схеме</w:t>
      </w:r>
    </w:p>
    <w:p w:rsidR="00C22F00" w:rsidRPr="00C76D73" w:rsidRDefault="00C22F00" w:rsidP="00C22F00"/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4476997" cy="7077693"/>
            <wp:effectExtent l="0" t="0" r="0" b="9525"/>
            <wp:docPr id="2" name="Рисунок 2" descr="Перечень%20эле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чень%20элемент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05" cy="70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</w:pPr>
    </w:p>
    <w:p w:rsidR="004E4AFA" w:rsidRDefault="004E4AFA">
      <w:r>
        <w:br w:type="page"/>
      </w:r>
    </w:p>
    <w:p w:rsidR="00C22F00" w:rsidRPr="004E4AFA" w:rsidRDefault="00C22F00" w:rsidP="00C22F00">
      <w:pPr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lastRenderedPageBreak/>
        <w:t>8.  Образец оформления спецификации</w:t>
      </w:r>
    </w:p>
    <w:p w:rsidR="00C22F00" w:rsidRPr="00C76D73" w:rsidRDefault="00C22F00" w:rsidP="00C22F00">
      <w:pPr>
        <w:jc w:val="center"/>
      </w:pP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3966358" cy="6115792"/>
            <wp:effectExtent l="0" t="0" r="0" b="0"/>
            <wp:docPr id="1" name="Рисунок 1" descr="Специфик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пецификац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15" cy="61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00" w:rsidRDefault="00C22F00" w:rsidP="00C22F00">
      <w:pPr>
        <w:shd w:val="clear" w:color="auto" w:fill="FFFFFF"/>
        <w:autoSpaceDE w:val="0"/>
        <w:autoSpaceDN w:val="0"/>
        <w:adjustRightInd w:val="0"/>
        <w:ind w:left="360"/>
      </w:pPr>
    </w:p>
    <w:p w:rsidR="004E4AFA" w:rsidRDefault="004E4AFA">
      <w:pPr>
        <w:rPr>
          <w:b/>
        </w:rPr>
      </w:pPr>
      <w:r>
        <w:rPr>
          <w:b/>
        </w:rPr>
        <w:br w:type="page"/>
      </w:r>
    </w:p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AFA">
        <w:rPr>
          <w:rFonts w:ascii="Times New Roman" w:hAnsi="Times New Roman" w:cs="Times New Roman"/>
          <w:b/>
          <w:sz w:val="24"/>
          <w:szCs w:val="24"/>
        </w:rPr>
        <w:lastRenderedPageBreak/>
        <w:t>Масштабы ГОСТ 2.302-68</w:t>
      </w:r>
    </w:p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ind w:left="1404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t xml:space="preserve">Масштабы изображений на чертежах должны выбираться по таблице </w:t>
      </w:r>
      <w:r w:rsidR="004E4AFA">
        <w:rPr>
          <w:rFonts w:ascii="Times New Roman" w:hAnsi="Times New Roman" w:cs="Times New Roman"/>
          <w:sz w:val="24"/>
          <w:szCs w:val="24"/>
        </w:rPr>
        <w:t>6</w:t>
      </w:r>
    </w:p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W w:w="90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40"/>
        <w:gridCol w:w="5760"/>
      </w:tblGrid>
      <w:tr w:rsidR="00C22F00" w:rsidRPr="004E4AFA" w:rsidTr="004E4AFA">
        <w:trPr>
          <w:trHeight w:val="989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2F00" w:rsidRPr="004E4AFA" w:rsidRDefault="00C22F00" w:rsidP="004E4AF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Масштабыуменьшения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4E4AFA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1:2; 1:2,5; 1:4; 1:5; 1:10; 1:15; 1:20; 1:25; 1:40; 1:75; 1:100; 1:200; 1:400; 1:500; 1:800; 1:1000</w:t>
            </w:r>
          </w:p>
        </w:tc>
      </w:tr>
      <w:tr w:rsidR="00C22F00" w:rsidRPr="004E4AFA" w:rsidTr="004E4AFA">
        <w:trPr>
          <w:trHeight w:val="326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2F00" w:rsidRPr="004E4AFA" w:rsidRDefault="00C22F00" w:rsidP="004E4AF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Натуральная величина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4E4AFA" w:rsidRDefault="00C22F00" w:rsidP="00131D29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</w:tr>
      <w:tr w:rsidR="00C22F00" w:rsidRPr="004E4AFA" w:rsidTr="004E4AFA">
        <w:trPr>
          <w:trHeight w:val="67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2F00" w:rsidRPr="004E4AFA" w:rsidRDefault="00C22F00" w:rsidP="004E4AF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Масштабы увеличения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F00" w:rsidRPr="004E4AFA" w:rsidRDefault="00C22F00" w:rsidP="00131D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AFA">
              <w:rPr>
                <w:rFonts w:ascii="Times New Roman" w:hAnsi="Times New Roman" w:cs="Times New Roman"/>
                <w:sz w:val="24"/>
                <w:szCs w:val="24"/>
              </w:rPr>
              <w:t>2:1; 2,5:1; 4:1; 5:1; 10:1; 20:1; 40:1; 50:1; 100:1</w:t>
            </w:r>
          </w:p>
        </w:tc>
      </w:tr>
    </w:tbl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22F00" w:rsidRPr="004E4AFA" w:rsidRDefault="00C22F00" w:rsidP="00C22F00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sz w:val="24"/>
          <w:szCs w:val="24"/>
        </w:rPr>
        <w:t>При проектировании генеральных планов крупных объектов допускается применять масштабы 1:2000; 1:2500; 1:10000; 1:20000; 1:25000; 1:50000.</w:t>
      </w:r>
    </w:p>
    <w:p w:rsidR="00C22F00" w:rsidRPr="004E4AFA" w:rsidRDefault="00C22F00" w:rsidP="00C22F0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E4AFA">
        <w:rPr>
          <w:rFonts w:ascii="Times New Roman" w:hAnsi="Times New Roman" w:cs="Times New Roman"/>
          <w:bCs/>
          <w:sz w:val="24"/>
          <w:szCs w:val="24"/>
        </w:rPr>
        <w:t>Масштаб,</w:t>
      </w:r>
      <w:r w:rsidRPr="004E4AFA">
        <w:rPr>
          <w:rFonts w:ascii="Times New Roman" w:hAnsi="Times New Roman" w:cs="Times New Roman"/>
          <w:sz w:val="24"/>
          <w:szCs w:val="24"/>
        </w:rPr>
        <w:t>указанный в предназначенной для этого графе основной надписи чертежа, должен обозначаться по типу 1:1; 1:2; 2:1 и т.д., а в остальных случаях в скобках  (1:1); (2:1) и т.д.</w:t>
      </w:r>
    </w:p>
    <w:p w:rsidR="00C22F00" w:rsidRDefault="00C22F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E4AFA" w:rsidRDefault="004E4A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4E4AFA" w:rsidRDefault="00C22F00" w:rsidP="00C22F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ЗАДАНИЯ ДЛЯ КОНТРОЛЬНОЙ РАБОТЫ</w:t>
      </w:r>
    </w:p>
    <w:p w:rsidR="004E4AFA" w:rsidRDefault="004E4AFA" w:rsidP="00C22F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4AFA" w:rsidRDefault="004E4AFA" w:rsidP="004E4A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 1</w:t>
      </w:r>
    </w:p>
    <w:p w:rsidR="00B07386" w:rsidRDefault="004E4AFA" w:rsidP="00B07386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Выполнить титульный лист контрольной работы по инженерной графике на формате А4. Образец выполнения титульного листа представлен </w:t>
      </w:r>
      <w:r w:rsidR="00BE00BF">
        <w:rPr>
          <w:rFonts w:ascii="Times New Roman" w:hAnsi="Times New Roman" w:cs="Times New Roman"/>
          <w:bCs/>
          <w:sz w:val="24"/>
          <w:szCs w:val="24"/>
        </w:rPr>
        <w:t>ниже</w:t>
      </w:r>
      <w:r w:rsidR="0053761B">
        <w:rPr>
          <w:rFonts w:ascii="Times New Roman" w:hAnsi="Times New Roman" w:cs="Times New Roman"/>
          <w:bCs/>
          <w:sz w:val="24"/>
          <w:szCs w:val="24"/>
        </w:rPr>
        <w:t>. Текст на титульном листе написать стандартным чертежным шрифтом</w:t>
      </w:r>
      <w:r w:rsidR="00B07386">
        <w:rPr>
          <w:rFonts w:ascii="Times New Roman" w:hAnsi="Times New Roman" w:cs="Times New Roman"/>
          <w:bCs/>
          <w:sz w:val="24"/>
          <w:szCs w:val="24"/>
        </w:rPr>
        <w:t xml:space="preserve"> (ГОСТ 2.304-81), размер шрифта и расположение текста указаны на образце</w:t>
      </w:r>
      <w:r w:rsidR="00BE00BF">
        <w:rPr>
          <w:rFonts w:ascii="Times New Roman" w:hAnsi="Times New Roman" w:cs="Times New Roman"/>
          <w:bCs/>
          <w:sz w:val="24"/>
          <w:szCs w:val="24"/>
        </w:rPr>
        <w:t xml:space="preserve"> на странице 14</w:t>
      </w:r>
      <w:r w:rsidR="00B07386">
        <w:rPr>
          <w:rFonts w:ascii="Times New Roman" w:hAnsi="Times New Roman" w:cs="Times New Roman"/>
          <w:bCs/>
          <w:sz w:val="24"/>
          <w:szCs w:val="24"/>
        </w:rPr>
        <w:t>.</w:t>
      </w:r>
    </w:p>
    <w:p w:rsidR="00B07386" w:rsidRDefault="00BE00BF" w:rsidP="00B07386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444500</wp:posOffset>
            </wp:positionV>
            <wp:extent cx="4512310" cy="6412230"/>
            <wp:effectExtent l="0" t="0" r="2540" b="762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0BF" w:rsidRDefault="00BE00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07386" w:rsidRDefault="00B07386" w:rsidP="00B0738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№ 2</w:t>
      </w:r>
    </w:p>
    <w:p w:rsidR="00BE00BF" w:rsidRDefault="00BE00BF" w:rsidP="00B0738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7386" w:rsidRDefault="00B07386" w:rsidP="00B0738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86">
        <w:rPr>
          <w:rFonts w:ascii="Times New Roman" w:hAnsi="Times New Roman" w:cs="Times New Roman"/>
          <w:bCs/>
          <w:sz w:val="24"/>
          <w:szCs w:val="24"/>
        </w:rPr>
        <w:t>На формате А4</w:t>
      </w:r>
      <w:r>
        <w:rPr>
          <w:rFonts w:ascii="Times New Roman" w:hAnsi="Times New Roman" w:cs="Times New Roman"/>
          <w:bCs/>
          <w:sz w:val="24"/>
          <w:szCs w:val="24"/>
        </w:rPr>
        <w:t>выполнить чертеж детали в соответствии с заданием. Правильно применить необходимые типы линий. Нанести размеры в соответствии с ГОСТ2.307-68. Заполнить основную надпись ГОСТ 2.104-68.</w:t>
      </w:r>
    </w:p>
    <w:p w:rsidR="00BE00BF" w:rsidRDefault="00BE00BF" w:rsidP="00B0738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7386" w:rsidRDefault="00B07386" w:rsidP="00B0738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Вариант чертежа выбрать в соответствии с номером варианта.</w:t>
      </w:r>
    </w:p>
    <w:p w:rsidR="00B07386" w:rsidRPr="00B07386" w:rsidRDefault="00BE00BF" w:rsidP="00B0738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327025</wp:posOffset>
            </wp:positionV>
            <wp:extent cx="2885440" cy="4322445"/>
            <wp:effectExtent l="0" t="0" r="0" b="1905"/>
            <wp:wrapTight wrapText="bothSides">
              <wp:wrapPolygon edited="0">
                <wp:start x="0" y="0"/>
                <wp:lineTo x="0" y="21514"/>
                <wp:lineTo x="21391" y="21514"/>
                <wp:lineTo x="2139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327025</wp:posOffset>
            </wp:positionV>
            <wp:extent cx="3039745" cy="4322445"/>
            <wp:effectExtent l="0" t="0" r="8255" b="1905"/>
            <wp:wrapTight wrapText="bothSides">
              <wp:wrapPolygon edited="0">
                <wp:start x="0" y="0"/>
                <wp:lineTo x="0" y="21514"/>
                <wp:lineTo x="21523" y="21514"/>
                <wp:lineTo x="2152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0BF" w:rsidRDefault="00C22F00" w:rsidP="005F58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9F216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1072515</wp:posOffset>
            </wp:positionV>
            <wp:extent cx="5280660" cy="7041515"/>
            <wp:effectExtent l="0" t="0" r="0" b="698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EC3">
        <w:rPr>
          <w:rFonts w:ascii="Times New Roman" w:hAnsi="Times New Roman" w:cs="Times New Roman"/>
          <w:b/>
          <w:bCs/>
          <w:sz w:val="24"/>
          <w:szCs w:val="24"/>
        </w:rPr>
        <w:t>ОБРАЗЕЦ    ВЫПОЛНЕНИЯ    ЛИСТА  № 2</w:t>
      </w:r>
      <w:r w:rsidR="009F216B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BE00BF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№ 3</w:t>
      </w:r>
    </w:p>
    <w:p w:rsidR="00BE00BF" w:rsidRDefault="00BE00BF" w:rsidP="00BE00BF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00BF" w:rsidRDefault="00BE00BF" w:rsidP="00BE00BF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86">
        <w:rPr>
          <w:rFonts w:ascii="Times New Roman" w:hAnsi="Times New Roman" w:cs="Times New Roman"/>
          <w:bCs/>
          <w:sz w:val="24"/>
          <w:szCs w:val="24"/>
        </w:rPr>
        <w:t>На формате А4</w:t>
      </w:r>
      <w:r>
        <w:rPr>
          <w:rFonts w:ascii="Times New Roman" w:hAnsi="Times New Roman" w:cs="Times New Roman"/>
          <w:bCs/>
          <w:sz w:val="24"/>
          <w:szCs w:val="24"/>
        </w:rPr>
        <w:t>выполнить комплексный чертеж многогранника в соответствии с заданием. Построить проекции точек на поверхности многогранника: точка А – лежит на ребре, точка В – на видимой грани многогранника, точка С – на невидимой грани многогранника. Построить прямоугольную диметрическую проекцию многогранника.</w:t>
      </w:r>
    </w:p>
    <w:p w:rsidR="00BE00BF" w:rsidRDefault="00BE00BF" w:rsidP="00BE00BF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нечетных вариантов</w:t>
      </w:r>
      <w:r w:rsidR="005F5836">
        <w:rPr>
          <w:rFonts w:ascii="Times New Roman" w:hAnsi="Times New Roman" w:cs="Times New Roman"/>
          <w:bCs/>
          <w:sz w:val="24"/>
          <w:szCs w:val="24"/>
        </w:rPr>
        <w:t xml:space="preserve"> построить призму с основанием в форме шестиугольника, диаметр описанной вокруг основания окружности равен 50 мм, высота призмы – 72 мм;</w:t>
      </w:r>
    </w:p>
    <w:p w:rsidR="005F5836" w:rsidRDefault="005F5836" w:rsidP="005F583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четных вариантов построить пирамиду с основанием в форме треугольника,диаметр описанной вокруг основания окружности равен 50 мм, высота пирамиды – 72 мм;</w:t>
      </w:r>
    </w:p>
    <w:p w:rsidR="005F5836" w:rsidRDefault="005F5836" w:rsidP="005F583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5836" w:rsidRDefault="005F5836" w:rsidP="005F58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 4</w:t>
      </w:r>
    </w:p>
    <w:p w:rsidR="005F5836" w:rsidRDefault="005F5836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F5836" w:rsidRDefault="005F5836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86">
        <w:rPr>
          <w:rFonts w:ascii="Times New Roman" w:hAnsi="Times New Roman" w:cs="Times New Roman"/>
          <w:bCs/>
          <w:sz w:val="24"/>
          <w:szCs w:val="24"/>
        </w:rPr>
        <w:t>На формате А4</w:t>
      </w:r>
      <w:r>
        <w:rPr>
          <w:rFonts w:ascii="Times New Roman" w:hAnsi="Times New Roman" w:cs="Times New Roman"/>
          <w:bCs/>
          <w:sz w:val="24"/>
          <w:szCs w:val="24"/>
        </w:rPr>
        <w:t>выполнить комплексный чертеж тела вращения в соответствии с заданием. Построить проекции точек на поверхности тела вращения: точка А – лежит на очерковой образующей, точка В – на видимой поверхности тела вращения, точка С – на невидимой поверхности тела вращения. Построить прямоугольную изометрическую проекцию тела вращения.</w:t>
      </w:r>
    </w:p>
    <w:p w:rsidR="005F5836" w:rsidRDefault="005F5836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нечетных вариантов построить конус, диаметр окружности основания равен 50 мм, высота конуса – 72 мм;</w:t>
      </w:r>
    </w:p>
    <w:p w:rsidR="005F5836" w:rsidRDefault="005F5836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нечетных вариантов построить цилиндр, диаметр окружности основания равен 50 мм, высота конуса – 72 мм;</w:t>
      </w:r>
    </w:p>
    <w:p w:rsidR="005F5836" w:rsidRDefault="005F5836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50D49" w:rsidRDefault="00650D49" w:rsidP="005F5836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584200</wp:posOffset>
            </wp:positionV>
            <wp:extent cx="5450205" cy="7350760"/>
            <wp:effectExtent l="0" t="0" r="0" b="254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ОБРАЗЕЦ   ВЫПОЛНЕНИЯ   ЛИСТА   № 3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50D49" w:rsidRDefault="00650D49" w:rsidP="00650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ОБРАЗЕЦ    ВЫПОЛНЕНИЯ   ЛИСТА № 4</w:t>
      </w:r>
    </w:p>
    <w:p w:rsidR="00650D49" w:rsidRDefault="00650D4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875030</wp:posOffset>
            </wp:positionV>
            <wp:extent cx="4928235" cy="6495415"/>
            <wp:effectExtent l="0" t="0" r="5715" b="63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5F5836" w:rsidRDefault="005F5836" w:rsidP="005F583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№ 5</w:t>
      </w:r>
    </w:p>
    <w:p w:rsidR="005F5836" w:rsidRDefault="005F5836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F5836" w:rsidRDefault="005F5836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86">
        <w:rPr>
          <w:rFonts w:ascii="Times New Roman" w:hAnsi="Times New Roman" w:cs="Times New Roman"/>
          <w:bCs/>
          <w:sz w:val="24"/>
          <w:szCs w:val="24"/>
        </w:rPr>
        <w:t>На формате А4</w:t>
      </w:r>
      <w:r>
        <w:rPr>
          <w:rFonts w:ascii="Times New Roman" w:hAnsi="Times New Roman" w:cs="Times New Roman"/>
          <w:bCs/>
          <w:sz w:val="24"/>
          <w:szCs w:val="24"/>
        </w:rPr>
        <w:t>выполнить чертеж несложной детали в двух видах: вид спереди и вид сверху в проекционной связи</w:t>
      </w:r>
      <w:r w:rsidR="005D228B">
        <w:rPr>
          <w:rFonts w:ascii="Times New Roman" w:hAnsi="Times New Roman" w:cs="Times New Roman"/>
          <w:bCs/>
          <w:sz w:val="24"/>
          <w:szCs w:val="24"/>
        </w:rPr>
        <w:t>. На виде спереди оформить простой фронтальный разрез. При оформлении разреза применить все возможные упрощения при выполнении разрезов.</w:t>
      </w:r>
    </w:p>
    <w:p w:rsidR="005D228B" w:rsidRDefault="005D228B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396875</wp:posOffset>
            </wp:positionV>
            <wp:extent cx="299212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53" y="21339"/>
                <wp:lineTo x="2145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325755</wp:posOffset>
            </wp:positionV>
            <wp:extent cx="3051810" cy="4393565"/>
            <wp:effectExtent l="0" t="0" r="0" b="6985"/>
            <wp:wrapTight wrapText="bothSides">
              <wp:wrapPolygon edited="0">
                <wp:start x="0" y="0"/>
                <wp:lineTo x="0" y="21541"/>
                <wp:lineTo x="21438" y="21541"/>
                <wp:lineTo x="2143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Задание выбрать в соответствии с номером варианта.</w:t>
      </w:r>
    </w:p>
    <w:p w:rsidR="005D228B" w:rsidRDefault="005D228B" w:rsidP="005F5836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-3075940</wp:posOffset>
            </wp:positionH>
            <wp:positionV relativeFrom="paragraph">
              <wp:posOffset>2212975</wp:posOffset>
            </wp:positionV>
            <wp:extent cx="298069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398" y="21327"/>
                <wp:lineTo x="2139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-31115</wp:posOffset>
            </wp:positionV>
            <wp:extent cx="2992120" cy="4215130"/>
            <wp:effectExtent l="0" t="0" r="0" b="0"/>
            <wp:wrapTight wrapText="bothSides">
              <wp:wrapPolygon edited="0">
                <wp:start x="0" y="0"/>
                <wp:lineTo x="0" y="21476"/>
                <wp:lineTo x="21453" y="21476"/>
                <wp:lineTo x="2145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28B" w:rsidRDefault="005D228B" w:rsidP="00650D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50D49" w:rsidRPr="00650D49" w:rsidRDefault="005D228B" w:rsidP="003F7C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650D49" w:rsidRPr="00650D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ОБРАЗЕЦ ВЫПОЛНЕНИЯ ЛИСТА №5</w:t>
      </w:r>
    </w:p>
    <w:p w:rsidR="00650D49" w:rsidRDefault="00EC1E0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364490</wp:posOffset>
            </wp:positionV>
            <wp:extent cx="5141595" cy="7884795"/>
            <wp:effectExtent l="0" t="0" r="1905" b="190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C83" w:rsidRDefault="00650D49" w:rsidP="003F7C8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3F7C83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№ 6</w:t>
      </w:r>
    </w:p>
    <w:p w:rsidR="003F7C83" w:rsidRDefault="003F7C83" w:rsidP="003F7C83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7C83" w:rsidRDefault="003F7C83" w:rsidP="003F7C83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86">
        <w:rPr>
          <w:rFonts w:ascii="Times New Roman" w:hAnsi="Times New Roman" w:cs="Times New Roman"/>
          <w:bCs/>
          <w:sz w:val="24"/>
          <w:szCs w:val="24"/>
        </w:rPr>
        <w:t>На формате А4</w:t>
      </w:r>
      <w:r>
        <w:rPr>
          <w:rFonts w:ascii="Times New Roman" w:hAnsi="Times New Roman" w:cs="Times New Roman"/>
          <w:bCs/>
          <w:sz w:val="24"/>
          <w:szCs w:val="24"/>
        </w:rPr>
        <w:t xml:space="preserve">выполнить чертеж резьбового соединения двух деталей. </w:t>
      </w:r>
    </w:p>
    <w:p w:rsidR="003F7C83" w:rsidRDefault="003F7C83" w:rsidP="003F7C83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задании детали для соединения начерчены по отдельности.Одна из деталей имеет наружную резьбу, другая – внутреннюю того же размера. Детали необходимо начертить в свинченном состоянии. Свинчивание деталей выполнить до упора. На резьбовом соединении деталей поставить только два размера: размер резьбы, по которой осуществлялось свинчивание деталей и длину свинчивания.</w:t>
      </w:r>
    </w:p>
    <w:p w:rsidR="003F7C83" w:rsidRDefault="003F7C83" w:rsidP="003F7C83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7C83" w:rsidRDefault="003F7C83" w:rsidP="003F7C83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Задание выбрать в соответствии с номером варианта.</w:t>
      </w:r>
    </w:p>
    <w:p w:rsidR="003F7C83" w:rsidRDefault="00DD1D9E" w:rsidP="003F7C83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216535</wp:posOffset>
            </wp:positionV>
            <wp:extent cx="5497830" cy="2707005"/>
            <wp:effectExtent l="0" t="0" r="762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C83" w:rsidRDefault="003F7C83" w:rsidP="003F7C83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7C83" w:rsidRDefault="00DD1D9E" w:rsidP="003F7C83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155575</wp:posOffset>
            </wp:positionV>
            <wp:extent cx="5387340" cy="3016250"/>
            <wp:effectExtent l="0" t="0" r="3810" b="0"/>
            <wp:wrapTight wrapText="bothSides">
              <wp:wrapPolygon edited="0">
                <wp:start x="0" y="0"/>
                <wp:lineTo x="0" y="21418"/>
                <wp:lineTo x="21539" y="21418"/>
                <wp:lineTo x="2153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C83" w:rsidRDefault="003F7C83" w:rsidP="003F7C83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DD1D9E" w:rsidRDefault="00DD1D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633095</wp:posOffset>
            </wp:positionV>
            <wp:extent cx="5723890" cy="3158490"/>
            <wp:effectExtent l="0" t="0" r="0" b="3810"/>
            <wp:wrapTight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4718685</wp:posOffset>
            </wp:positionV>
            <wp:extent cx="5735320" cy="3253740"/>
            <wp:effectExtent l="0" t="0" r="0" b="3810"/>
            <wp:wrapTight wrapText="bothSides">
              <wp:wrapPolygon edited="0">
                <wp:start x="0" y="0"/>
                <wp:lineTo x="0" y="21499"/>
                <wp:lineTo x="21523" y="21499"/>
                <wp:lineTo x="2152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D1D9E" w:rsidRDefault="00DD1D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4670425</wp:posOffset>
            </wp:positionV>
            <wp:extent cx="5521960" cy="3473450"/>
            <wp:effectExtent l="0" t="0" r="254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6350</wp:posOffset>
            </wp:positionV>
            <wp:extent cx="5913755" cy="3502660"/>
            <wp:effectExtent l="0" t="0" r="0" b="2540"/>
            <wp:wrapTight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D1D9E" w:rsidRDefault="007B24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4895850</wp:posOffset>
            </wp:positionV>
            <wp:extent cx="5687695" cy="3265170"/>
            <wp:effectExtent l="0" t="0" r="8255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559435</wp:posOffset>
            </wp:positionV>
            <wp:extent cx="5940425" cy="3474720"/>
            <wp:effectExtent l="0" t="0" r="3175" b="0"/>
            <wp:wrapTight wrapText="bothSides">
              <wp:wrapPolygon edited="0">
                <wp:start x="0" y="0"/>
                <wp:lineTo x="0" y="21434"/>
                <wp:lineTo x="21542" y="21434"/>
                <wp:lineTo x="2154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D9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B2409" w:rsidRDefault="007B24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4290695</wp:posOffset>
            </wp:positionV>
            <wp:extent cx="5687695" cy="3562350"/>
            <wp:effectExtent l="0" t="0" r="8255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581015" cy="3576955"/>
            <wp:effectExtent l="0" t="0" r="635" b="4445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C1E06" w:rsidRPr="00EC1E06" w:rsidRDefault="00EC1E06" w:rsidP="00EC1E0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1E0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ОБРАЗЕЦ   ВЫПОЛНЕНИЯ   ЛИСТА №6</w:t>
      </w:r>
    </w:p>
    <w:p w:rsidR="00650D49" w:rsidRDefault="00EC1E0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435610</wp:posOffset>
            </wp:positionV>
            <wp:extent cx="4662170" cy="6447790"/>
            <wp:effectExtent l="0" t="0" r="508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409" w:rsidRDefault="00EC1E06" w:rsidP="007B24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7B2409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№ 7</w:t>
      </w:r>
    </w:p>
    <w:p w:rsidR="007B2409" w:rsidRDefault="007B2409" w:rsidP="007B2409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2409" w:rsidRDefault="007B2409" w:rsidP="007B2409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386"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</w:rPr>
        <w:t>линованой бумаге (из тетради в клетку или миллиметровой бумаге)</w:t>
      </w:r>
      <w:r w:rsidRPr="00B07386">
        <w:rPr>
          <w:rFonts w:ascii="Times New Roman" w:hAnsi="Times New Roman" w:cs="Times New Roman"/>
          <w:bCs/>
          <w:sz w:val="24"/>
          <w:szCs w:val="24"/>
        </w:rPr>
        <w:t xml:space="preserve"> формат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B07386">
        <w:rPr>
          <w:rFonts w:ascii="Times New Roman" w:hAnsi="Times New Roman" w:cs="Times New Roman"/>
          <w:bCs/>
          <w:sz w:val="24"/>
          <w:szCs w:val="24"/>
        </w:rPr>
        <w:t xml:space="preserve"> А4</w:t>
      </w:r>
      <w:r>
        <w:rPr>
          <w:rFonts w:ascii="Times New Roman" w:hAnsi="Times New Roman" w:cs="Times New Roman"/>
          <w:bCs/>
          <w:sz w:val="24"/>
          <w:szCs w:val="24"/>
        </w:rPr>
        <w:t>выполнить эскиз детали по сборочному чертежу изделия. Сборочный чертеж изделия и номер позиции детали для эскизирования выдает преподаватель.</w:t>
      </w:r>
    </w:p>
    <w:p w:rsidR="007B2409" w:rsidRDefault="007B2409" w:rsidP="007B2409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эскизе детали нанести размеры</w:t>
      </w:r>
      <w:r w:rsidR="00B42BC0">
        <w:rPr>
          <w:rFonts w:ascii="Times New Roman" w:hAnsi="Times New Roman" w:cs="Times New Roman"/>
          <w:bCs/>
          <w:sz w:val="24"/>
          <w:szCs w:val="24"/>
        </w:rPr>
        <w:t xml:space="preserve"> и заполнить основную надпись.</w:t>
      </w:r>
    </w:p>
    <w:p w:rsidR="007B2409" w:rsidRDefault="007B2409" w:rsidP="007B2409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63B2C" w:rsidRPr="00863B2C" w:rsidRDefault="00863B2C" w:rsidP="00863B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609600</wp:posOffset>
            </wp:positionV>
            <wp:extent cx="4951730" cy="7065645"/>
            <wp:effectExtent l="0" t="0" r="1270" b="190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B2C">
        <w:rPr>
          <w:rFonts w:ascii="Times New Roman" w:hAnsi="Times New Roman" w:cs="Times New Roman"/>
          <w:b/>
          <w:bCs/>
          <w:sz w:val="24"/>
          <w:szCs w:val="24"/>
        </w:rPr>
        <w:t>ОБРАЗЕЦ  ВЫПОЛНЕНИЯ   ЛИСТА №7</w:t>
      </w:r>
    </w:p>
    <w:p w:rsidR="00B42BC0" w:rsidRDefault="00B42BC0" w:rsidP="00863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3B2C" w:rsidRDefault="00D92937" w:rsidP="00863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93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Перечень рекомендуемых учебных изданий,</w:t>
      </w:r>
    </w:p>
    <w:p w:rsidR="00D92937" w:rsidRPr="00D92937" w:rsidRDefault="00D92937" w:rsidP="00863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937">
        <w:rPr>
          <w:rFonts w:ascii="Times New Roman" w:hAnsi="Times New Roman" w:cs="Times New Roman"/>
          <w:b/>
          <w:bCs/>
          <w:sz w:val="24"/>
          <w:szCs w:val="24"/>
        </w:rPr>
        <w:t xml:space="preserve"> Интернет-ресурсов, дополнительной литературы</w:t>
      </w:r>
    </w:p>
    <w:p w:rsidR="00863B2C" w:rsidRDefault="00863B2C" w:rsidP="00D92937">
      <w:pPr>
        <w:rPr>
          <w:rFonts w:ascii="Times New Roman" w:hAnsi="Times New Roman" w:cs="Times New Roman"/>
          <w:sz w:val="24"/>
          <w:szCs w:val="24"/>
        </w:rPr>
      </w:pPr>
    </w:p>
    <w:p w:rsidR="00D92937" w:rsidRPr="00D92937" w:rsidRDefault="00D92937" w:rsidP="00D92937">
      <w:pPr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Основная литература:</w:t>
      </w:r>
    </w:p>
    <w:p w:rsidR="00D92937" w:rsidRPr="00D92937" w:rsidRDefault="00D92937" w:rsidP="00D92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Боголюбов С.К. Инженерная графика: Учебник для средних специальных учебных заведений.-3-е изд., испр. и дополн. - М.: Машиностроение, 2006.-с.392</w:t>
      </w:r>
    </w:p>
    <w:p w:rsidR="00D92937" w:rsidRPr="00D92937" w:rsidRDefault="00D92937" w:rsidP="00D92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Боголюбов С.К Индивидуальные задания по курсу черчения: Учеб.пособие для учащихся техникумов.2-е изд., испр. - М.: Высш. шк., 2007. -368с.</w:t>
      </w:r>
    </w:p>
    <w:p w:rsidR="00D92937" w:rsidRPr="00D92937" w:rsidRDefault="00D92937" w:rsidP="00D92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Миронов Б.Г., Панфилова Е.С. Сборник упражнений для чтения чертежей по инженерной графике: Учеб.пособие для студ. сред. проф. учеб. заведений - М. : Машиностроение, 2008.-112с.</w:t>
      </w:r>
    </w:p>
    <w:p w:rsidR="00D92937" w:rsidRPr="00D92937" w:rsidRDefault="00D92937" w:rsidP="00D92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ЕСКД. Общие правила выполнения чертежей: Сборник – М.: Издательство стандартов, 2006</w:t>
      </w:r>
    </w:p>
    <w:p w:rsidR="00D92937" w:rsidRPr="00D92937" w:rsidRDefault="00D92937" w:rsidP="00D92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ЕСКД Основные положения: Сборник – М.: Издательство стандартов, 2006</w:t>
      </w:r>
    </w:p>
    <w:p w:rsidR="00D92937" w:rsidRPr="00D92937" w:rsidRDefault="00D92937" w:rsidP="00D92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ЕСКД Правила выполнения чертежей различных изделий: Сборник – М.: Издательство стандартов, 2006</w:t>
      </w:r>
    </w:p>
    <w:p w:rsidR="00D92937" w:rsidRPr="00D92937" w:rsidRDefault="00D92937" w:rsidP="00D92937">
      <w:pPr>
        <w:widowControl w:val="0"/>
        <w:autoSpaceDE w:val="0"/>
        <w:autoSpaceDN w:val="0"/>
        <w:adjustRightInd w:val="0"/>
        <w:spacing w:line="331" w:lineRule="exact"/>
        <w:rPr>
          <w:rFonts w:ascii="Times New Roman" w:hAnsi="Times New Roman" w:cs="Times New Roman"/>
          <w:sz w:val="24"/>
          <w:szCs w:val="24"/>
        </w:rPr>
      </w:pPr>
    </w:p>
    <w:p w:rsidR="00D92937" w:rsidRPr="00D92937" w:rsidRDefault="00D92937" w:rsidP="00D92937">
      <w:pPr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Дополнительная литература:</w:t>
      </w:r>
    </w:p>
    <w:p w:rsidR="00D92937" w:rsidRPr="00D92937" w:rsidRDefault="00D92937" w:rsidP="00D9293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Баранова Л.А., Боровикова Р.Л., Панкевич А.П. Основы черчения .- М.:1996.- 384с.</w:t>
      </w:r>
    </w:p>
    <w:p w:rsidR="00D92937" w:rsidRPr="00D92937" w:rsidRDefault="00D92937" w:rsidP="00D9293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Бриллинг Н.С. Справочник по строительному черчению: Учеб.пособие для учащихся техникумов - М.: Стройиздат, 1987. - 448с.</w:t>
      </w:r>
    </w:p>
    <w:p w:rsidR="00D92937" w:rsidRPr="00D92937" w:rsidRDefault="00D92937" w:rsidP="00D9293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Гжиров Р.И. Краткий справочник конструктора – Л.:1983.- 462с.</w:t>
      </w:r>
    </w:p>
    <w:p w:rsidR="00D92937" w:rsidRPr="00D92937" w:rsidRDefault="00D92937" w:rsidP="00D9293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Левицкий В.С. Машиностроительное черчение.- М.,1994.- 383с.</w:t>
      </w:r>
    </w:p>
    <w:p w:rsidR="00D92937" w:rsidRPr="00D92937" w:rsidRDefault="00D92937" w:rsidP="00D9293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bCs/>
          <w:sz w:val="24"/>
          <w:szCs w:val="24"/>
        </w:rPr>
      </w:pPr>
      <w:r w:rsidRPr="00D92937">
        <w:rPr>
          <w:rFonts w:ascii="Times New Roman" w:hAnsi="Times New Roman" w:cs="Times New Roman"/>
          <w:sz w:val="24"/>
          <w:szCs w:val="24"/>
        </w:rPr>
        <w:t>Розов С.В. Курс черчения с картами программированного контроля: Учеб.пособие для учащ. сред. спец. заведений - М. : Машиностроение,1990.- 432с.</w:t>
      </w:r>
    </w:p>
    <w:p w:rsidR="00D92937" w:rsidRPr="00D92937" w:rsidRDefault="00D92937" w:rsidP="00D9293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bCs/>
          <w:sz w:val="24"/>
          <w:szCs w:val="24"/>
        </w:rPr>
      </w:pPr>
      <w:r w:rsidRPr="00D92937">
        <w:rPr>
          <w:rFonts w:ascii="Times New Roman" w:hAnsi="Times New Roman" w:cs="Times New Roman"/>
          <w:bCs/>
          <w:sz w:val="24"/>
          <w:szCs w:val="24"/>
        </w:rPr>
        <w:t xml:space="preserve">Электронный ресурс «Инженерная графика». Форма доступа: </w:t>
      </w:r>
      <w:hyperlink r:id="rId42" w:history="1">
        <w:r w:rsidRPr="00D92937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http://www.bez-dvoek.ru/education/geom/index.htm</w:t>
        </w:r>
      </w:hyperlink>
    </w:p>
    <w:p w:rsidR="00D92937" w:rsidRPr="00D92937" w:rsidRDefault="00FF71E2" w:rsidP="00D92937">
      <w:pPr>
        <w:widowControl w:val="0"/>
        <w:autoSpaceDE w:val="0"/>
        <w:autoSpaceDN w:val="0"/>
        <w:adjustRightInd w:val="0"/>
        <w:spacing w:line="331" w:lineRule="exact"/>
        <w:ind w:left="360" w:firstLine="348"/>
        <w:rPr>
          <w:rFonts w:ascii="Times New Roman" w:hAnsi="Times New Roman" w:cs="Times New Roman"/>
          <w:bCs/>
          <w:sz w:val="24"/>
          <w:szCs w:val="24"/>
        </w:rPr>
      </w:pPr>
      <w:hyperlink r:id="rId43" w:history="1"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</w:rPr>
          <w:t>http://rusgraf.ru/graf10/</w:t>
        </w:r>
      </w:hyperlink>
    </w:p>
    <w:p w:rsidR="00D92937" w:rsidRPr="00D92937" w:rsidRDefault="00FF71E2" w:rsidP="00D92937">
      <w:pPr>
        <w:widowControl w:val="0"/>
        <w:autoSpaceDE w:val="0"/>
        <w:autoSpaceDN w:val="0"/>
        <w:adjustRightInd w:val="0"/>
        <w:spacing w:line="331" w:lineRule="exact"/>
        <w:ind w:left="360" w:firstLine="348"/>
        <w:rPr>
          <w:rFonts w:ascii="Times New Roman" w:hAnsi="Times New Roman" w:cs="Times New Roman"/>
          <w:bCs/>
          <w:sz w:val="24"/>
          <w:szCs w:val="24"/>
        </w:rPr>
      </w:pPr>
      <w:hyperlink r:id="rId44" w:history="1"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</w:rPr>
          <w:t>://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ing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</w:rPr>
          <w:t>-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grafika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</w:rPr>
          <w:t>.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r w:rsidR="00D92937" w:rsidRPr="00D92937">
          <w:rPr>
            <w:rStyle w:val="a4"/>
            <w:rFonts w:ascii="Times New Roman" w:hAnsi="Times New Roman" w:cs="Times New Roman"/>
            <w:bCs/>
            <w:sz w:val="24"/>
            <w:szCs w:val="24"/>
          </w:rPr>
          <w:t>/</w:t>
        </w:r>
      </w:hyperlink>
    </w:p>
    <w:p w:rsidR="008A20C6" w:rsidRPr="008A20C6" w:rsidRDefault="008A20C6" w:rsidP="00523C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0C6" w:rsidRPr="008A20C6" w:rsidRDefault="008A20C6" w:rsidP="008A20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0C6" w:rsidRPr="008A20C6" w:rsidRDefault="008A20C6" w:rsidP="008A2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A20C6" w:rsidRPr="008A20C6" w:rsidSect="00C47E62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1BD" w:rsidRDefault="000851BD" w:rsidP="0053761B">
      <w:pPr>
        <w:spacing w:after="0" w:line="240" w:lineRule="auto"/>
      </w:pPr>
      <w:r>
        <w:separator/>
      </w:r>
    </w:p>
  </w:endnote>
  <w:endnote w:type="continuationSeparator" w:id="1">
    <w:p w:rsidR="000851BD" w:rsidRDefault="000851BD" w:rsidP="00537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5496806"/>
    </w:sdtPr>
    <w:sdtContent>
      <w:p w:rsidR="0053761B" w:rsidRDefault="00FF71E2">
        <w:pPr>
          <w:pStyle w:val="aa"/>
          <w:jc w:val="center"/>
        </w:pPr>
        <w:r>
          <w:fldChar w:fldCharType="begin"/>
        </w:r>
        <w:r w:rsidR="0053761B">
          <w:instrText>PAGE   \* MERGEFORMAT</w:instrText>
        </w:r>
        <w:r>
          <w:fldChar w:fldCharType="separate"/>
        </w:r>
        <w:r w:rsidR="00C5725D">
          <w:rPr>
            <w:noProof/>
          </w:rPr>
          <w:t>8</w:t>
        </w:r>
        <w:r>
          <w:fldChar w:fldCharType="end"/>
        </w:r>
      </w:p>
    </w:sdtContent>
  </w:sdt>
  <w:p w:rsidR="0053761B" w:rsidRDefault="0053761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1BD" w:rsidRDefault="000851BD" w:rsidP="0053761B">
      <w:pPr>
        <w:spacing w:after="0" w:line="240" w:lineRule="auto"/>
      </w:pPr>
      <w:r>
        <w:separator/>
      </w:r>
    </w:p>
  </w:footnote>
  <w:footnote w:type="continuationSeparator" w:id="1">
    <w:p w:rsidR="000851BD" w:rsidRDefault="000851BD" w:rsidP="00537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D3E3B"/>
    <w:multiLevelType w:val="hybridMultilevel"/>
    <w:tmpl w:val="7ACA06E0"/>
    <w:lvl w:ilvl="0" w:tplc="26DC233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7E5906"/>
    <w:multiLevelType w:val="hybridMultilevel"/>
    <w:tmpl w:val="1834E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695324"/>
    <w:multiLevelType w:val="hybridMultilevel"/>
    <w:tmpl w:val="8598A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47B51B3"/>
    <w:multiLevelType w:val="hybridMultilevel"/>
    <w:tmpl w:val="C61221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20C6"/>
    <w:rsid w:val="000851BD"/>
    <w:rsid w:val="001264D9"/>
    <w:rsid w:val="0020345E"/>
    <w:rsid w:val="002F4178"/>
    <w:rsid w:val="003C62EA"/>
    <w:rsid w:val="003F4D7B"/>
    <w:rsid w:val="003F7C83"/>
    <w:rsid w:val="004E4AFA"/>
    <w:rsid w:val="00523CF0"/>
    <w:rsid w:val="0053761B"/>
    <w:rsid w:val="005D228B"/>
    <w:rsid w:val="005F5836"/>
    <w:rsid w:val="00650D49"/>
    <w:rsid w:val="00651278"/>
    <w:rsid w:val="006C3B56"/>
    <w:rsid w:val="00714F76"/>
    <w:rsid w:val="007B2409"/>
    <w:rsid w:val="00863B2C"/>
    <w:rsid w:val="008A20C6"/>
    <w:rsid w:val="008E00F8"/>
    <w:rsid w:val="009F216B"/>
    <w:rsid w:val="00A64BDA"/>
    <w:rsid w:val="00AF7EC3"/>
    <w:rsid w:val="00B07386"/>
    <w:rsid w:val="00B42BC0"/>
    <w:rsid w:val="00BE00BF"/>
    <w:rsid w:val="00C22F00"/>
    <w:rsid w:val="00C47E62"/>
    <w:rsid w:val="00C5725D"/>
    <w:rsid w:val="00D10315"/>
    <w:rsid w:val="00D92937"/>
    <w:rsid w:val="00DD1D9E"/>
    <w:rsid w:val="00E10058"/>
    <w:rsid w:val="00EC1E06"/>
    <w:rsid w:val="00FF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62"/>
  </w:style>
  <w:style w:type="paragraph" w:styleId="1">
    <w:name w:val="heading 1"/>
    <w:basedOn w:val="a"/>
    <w:next w:val="a"/>
    <w:link w:val="10"/>
    <w:qFormat/>
    <w:rsid w:val="008A20C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A20C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4">
    <w:name w:val="Hyperlink"/>
    <w:rsid w:val="00D929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2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F0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E4AF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37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761B"/>
  </w:style>
  <w:style w:type="paragraph" w:styleId="aa">
    <w:name w:val="footer"/>
    <w:basedOn w:val="a"/>
    <w:link w:val="ab"/>
    <w:uiPriority w:val="99"/>
    <w:unhideWhenUsed/>
    <w:rsid w:val="00537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76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A20C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A20C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4">
    <w:name w:val="Hyperlink"/>
    <w:rsid w:val="00D929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2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F0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E4AF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37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761B"/>
  </w:style>
  <w:style w:type="paragraph" w:styleId="aa">
    <w:name w:val="footer"/>
    <w:basedOn w:val="a"/>
    <w:link w:val="ab"/>
    <w:uiPriority w:val="99"/>
    <w:unhideWhenUsed/>
    <w:rsid w:val="00537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76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www.bez-dvoek.ru/education/geom/index.htm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ing-grafik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://rusgraf.ru/graf10/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2019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Таьяна</cp:lastModifiedBy>
  <cp:revision>15</cp:revision>
  <dcterms:created xsi:type="dcterms:W3CDTF">2014-04-11T14:36:00Z</dcterms:created>
  <dcterms:modified xsi:type="dcterms:W3CDTF">2017-04-05T05:42:00Z</dcterms:modified>
</cp:coreProperties>
</file>